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Stormwater Management Plan (Redline Summary)</w:t>
      </w:r>
    </w:p>
    <w:p>
      <w:r>
        <w:t>This version summarizes removed elements (narrative, reporting, metrics).</w:t>
      </w:r>
    </w:p>
    <w:p>
      <w:r>
        <w:t>Removed:</w:t>
        <w:br/>
        <w:t>- Decision Process sections</w:t>
        <w:br/>
        <w:t>- Report/Performance sections</w:t>
        <w:br/>
        <w:t>- Goals, Effectiveness metrics</w:t>
        <w:br/>
        <w:t>- Historical data (inspection counts, etc.)</w:t>
      </w:r>
    </w:p>
    <w:p>
      <w:r>
        <w:t>Retained:</w:t>
        <w:br/>
        <w:t>- BMP structure</w:t>
        <w:br/>
        <w:t>- Required actions</w:t>
        <w:br/>
        <w:t>- Frequencies</w:t>
        <w:br/>
        <w:t>- Responsible parties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