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90216" w14:textId="77777777" w:rsidR="008C14A8" w:rsidRPr="00BC55A2" w:rsidRDefault="008C14A8" w:rsidP="008C14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BC55A2">
        <w:rPr>
          <w:rFonts w:ascii="Arial" w:eastAsia="Times New Roman" w:hAnsi="Arial" w:cs="Arial"/>
          <w:b/>
          <w:bCs/>
          <w:sz w:val="28"/>
          <w:szCs w:val="28"/>
          <w:u w:val="single"/>
        </w:rPr>
        <w:t>Housing Authority of Lexington Agenda</w:t>
      </w:r>
    </w:p>
    <w:p w14:paraId="21320E10" w14:textId="77777777" w:rsidR="008C14A8" w:rsidRPr="00BC55A2" w:rsidRDefault="008C14A8" w:rsidP="008C14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18525042" w14:textId="2570ECBB" w:rsidR="008C14A8" w:rsidRPr="00BC55A2" w:rsidRDefault="008C14A8" w:rsidP="008C14A8">
      <w:pPr>
        <w:tabs>
          <w:tab w:val="left" w:pos="960"/>
          <w:tab w:val="center" w:pos="4680"/>
        </w:tabs>
        <w:spacing w:after="0" w:line="240" w:lineRule="auto"/>
        <w:rPr>
          <w:rFonts w:ascii="Arial" w:eastAsia="Times New Roman" w:hAnsi="Arial" w:cs="Arial"/>
          <w:bCs/>
        </w:rPr>
      </w:pPr>
      <w:r w:rsidRPr="00BC55A2">
        <w:rPr>
          <w:rFonts w:ascii="Arial" w:eastAsia="Times New Roman" w:hAnsi="Arial" w:cs="Arial"/>
          <w:bCs/>
          <w:sz w:val="24"/>
          <w:szCs w:val="23"/>
        </w:rPr>
        <w:tab/>
      </w:r>
      <w:r w:rsidRPr="00BC55A2">
        <w:rPr>
          <w:rFonts w:ascii="Arial" w:eastAsia="Times New Roman" w:hAnsi="Arial" w:cs="Arial"/>
          <w:bCs/>
          <w:sz w:val="24"/>
          <w:szCs w:val="23"/>
        </w:rPr>
        <w:tab/>
      </w:r>
      <w:r w:rsidR="00623336">
        <w:rPr>
          <w:rFonts w:ascii="Arial" w:eastAsia="Times New Roman" w:hAnsi="Arial" w:cs="Arial"/>
          <w:bCs/>
        </w:rPr>
        <w:t>May 8</w:t>
      </w:r>
      <w:r w:rsidR="0040714A">
        <w:rPr>
          <w:rFonts w:ascii="Arial" w:eastAsia="Times New Roman" w:hAnsi="Arial" w:cs="Arial"/>
          <w:bCs/>
        </w:rPr>
        <w:t>, 2018</w:t>
      </w:r>
      <w:r w:rsidRPr="00BC55A2">
        <w:rPr>
          <w:rFonts w:ascii="Arial" w:eastAsia="Times New Roman" w:hAnsi="Arial" w:cs="Arial"/>
          <w:bCs/>
        </w:rPr>
        <w:t xml:space="preserve"> </w:t>
      </w:r>
    </w:p>
    <w:p w14:paraId="28DDC2A7" w14:textId="77777777" w:rsidR="008C14A8" w:rsidRPr="00BC55A2" w:rsidRDefault="008C14A8" w:rsidP="008C14A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BC55A2">
        <w:rPr>
          <w:rFonts w:ascii="Arial" w:eastAsia="Times New Roman" w:hAnsi="Arial" w:cs="Arial"/>
          <w:bCs/>
        </w:rPr>
        <w:t>Housing Authority of Lexington Community Room</w:t>
      </w:r>
    </w:p>
    <w:p w14:paraId="5E814FDE" w14:textId="07AD2B71" w:rsidR="008C14A8" w:rsidRPr="00BC55A2" w:rsidRDefault="008C14A8" w:rsidP="008C14A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BC55A2">
        <w:rPr>
          <w:rFonts w:ascii="Arial" w:eastAsia="Times New Roman" w:hAnsi="Arial" w:cs="Arial"/>
          <w:bCs/>
        </w:rPr>
        <w:t>609 E 3</w:t>
      </w:r>
      <w:r w:rsidRPr="00BC55A2">
        <w:rPr>
          <w:rFonts w:ascii="Arial" w:eastAsia="Times New Roman" w:hAnsi="Arial" w:cs="Arial"/>
          <w:bCs/>
          <w:vertAlign w:val="superscript"/>
        </w:rPr>
        <w:t>rd</w:t>
      </w:r>
      <w:r w:rsidRPr="00BC55A2">
        <w:rPr>
          <w:rFonts w:ascii="Arial" w:eastAsia="Times New Roman" w:hAnsi="Arial" w:cs="Arial"/>
          <w:bCs/>
        </w:rPr>
        <w:t>, Lexington, NE</w:t>
      </w:r>
    </w:p>
    <w:p w14:paraId="21E1D144" w14:textId="255C84AE" w:rsidR="008C14A8" w:rsidRPr="00BC55A2" w:rsidRDefault="00623336" w:rsidP="008C14A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proofErr w:type="gramStart"/>
      <w:r>
        <w:rPr>
          <w:rFonts w:ascii="Arial" w:eastAsia="Times New Roman" w:hAnsi="Arial" w:cs="Arial"/>
          <w:bCs/>
        </w:rPr>
        <w:t xml:space="preserve">12:00 </w:t>
      </w:r>
      <w:r w:rsidR="00BE2D10">
        <w:rPr>
          <w:rFonts w:ascii="Arial" w:eastAsia="Times New Roman" w:hAnsi="Arial" w:cs="Arial"/>
          <w:bCs/>
        </w:rPr>
        <w:t xml:space="preserve"> PM</w:t>
      </w:r>
      <w:proofErr w:type="gramEnd"/>
      <w:r w:rsidR="008C14A8" w:rsidRPr="00BC55A2">
        <w:rPr>
          <w:rFonts w:ascii="Arial" w:eastAsia="Times New Roman" w:hAnsi="Arial" w:cs="Arial"/>
          <w:bCs/>
        </w:rPr>
        <w:t xml:space="preserve"> </w:t>
      </w:r>
    </w:p>
    <w:p w14:paraId="6F25DA78" w14:textId="77777777" w:rsidR="008C14A8" w:rsidRPr="00BC55A2" w:rsidRDefault="008C14A8" w:rsidP="008C14A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3"/>
        </w:rPr>
      </w:pPr>
    </w:p>
    <w:p w14:paraId="373CDA62" w14:textId="329714D8" w:rsidR="008C14A8" w:rsidRPr="00082A35" w:rsidRDefault="008C14A8" w:rsidP="00BE2D1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BC55A2">
        <w:rPr>
          <w:rFonts w:ascii="Arial" w:eastAsia="Times New Roman" w:hAnsi="Arial" w:cs="Arial"/>
          <w:b/>
          <w:sz w:val="24"/>
          <w:szCs w:val="23"/>
          <w:u w:val="single"/>
        </w:rPr>
        <w:t>Call to Order</w:t>
      </w:r>
      <w:r w:rsidRPr="00BC55A2">
        <w:rPr>
          <w:rFonts w:ascii="Arial" w:eastAsia="Times New Roman" w:hAnsi="Arial" w:cs="Arial"/>
          <w:sz w:val="24"/>
          <w:szCs w:val="23"/>
        </w:rPr>
        <w:t xml:space="preserve"> – </w:t>
      </w:r>
      <w:r w:rsidRPr="00BC55A2">
        <w:rPr>
          <w:rFonts w:ascii="Arial" w:eastAsia="Times New Roman" w:hAnsi="Arial" w:cs="Arial"/>
        </w:rPr>
        <w:t xml:space="preserve">The Public shall be informed that the Open Meetings Act is posted in the </w:t>
      </w:r>
      <w:r w:rsidR="00BC55A2">
        <w:rPr>
          <w:rFonts w:ascii="Arial" w:eastAsia="Times New Roman" w:hAnsi="Arial" w:cs="Arial"/>
        </w:rPr>
        <w:t>Lexington Housing Authority</w:t>
      </w:r>
      <w:r w:rsidRPr="00BC55A2">
        <w:rPr>
          <w:rFonts w:ascii="Arial" w:eastAsia="Times New Roman" w:hAnsi="Arial" w:cs="Arial"/>
        </w:rPr>
        <w:t>, located at 609 E 3</w:t>
      </w:r>
      <w:r w:rsidRPr="00BC55A2">
        <w:rPr>
          <w:rFonts w:ascii="Arial" w:eastAsia="Times New Roman" w:hAnsi="Arial" w:cs="Arial"/>
          <w:vertAlign w:val="superscript"/>
        </w:rPr>
        <w:t>rd</w:t>
      </w:r>
      <w:r w:rsidRPr="00BC55A2">
        <w:rPr>
          <w:rFonts w:ascii="Arial" w:eastAsia="Times New Roman" w:hAnsi="Arial" w:cs="Arial"/>
        </w:rPr>
        <w:t xml:space="preserve"> Street, Lexington, NE.</w:t>
      </w:r>
    </w:p>
    <w:p w14:paraId="69078286" w14:textId="77777777" w:rsidR="00082A35" w:rsidRPr="00082A35" w:rsidRDefault="00082A35" w:rsidP="00082A35">
      <w:pPr>
        <w:spacing w:after="0" w:line="240" w:lineRule="auto"/>
        <w:ind w:left="360"/>
        <w:rPr>
          <w:rFonts w:ascii="Arial" w:eastAsia="Times New Roman" w:hAnsi="Arial" w:cs="Arial"/>
          <w:b/>
          <w:u w:val="single"/>
        </w:rPr>
      </w:pPr>
    </w:p>
    <w:p w14:paraId="602749A3" w14:textId="77777777" w:rsidR="00082A35" w:rsidRPr="00BC55A2" w:rsidRDefault="00082A35" w:rsidP="00082A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3"/>
          <w:u w:val="single"/>
        </w:rPr>
      </w:pPr>
      <w:r w:rsidRPr="00BC55A2">
        <w:rPr>
          <w:rFonts w:ascii="Arial" w:eastAsia="Times New Roman" w:hAnsi="Arial" w:cs="Arial"/>
          <w:b/>
          <w:sz w:val="24"/>
          <w:szCs w:val="23"/>
          <w:u w:val="single"/>
        </w:rPr>
        <w:t>Public Comment Period</w:t>
      </w:r>
    </w:p>
    <w:p w14:paraId="5E40CED3" w14:textId="77777777" w:rsidR="00082A35" w:rsidRDefault="00082A35" w:rsidP="00082A35">
      <w:pPr>
        <w:pStyle w:val="Default"/>
      </w:pPr>
    </w:p>
    <w:p w14:paraId="774B61F8" w14:textId="77777777" w:rsidR="00082A35" w:rsidRDefault="00082A35" w:rsidP="00082A35">
      <w:pPr>
        <w:tabs>
          <w:tab w:val="num" w:pos="720"/>
        </w:tabs>
        <w:spacing w:after="0" w:line="240" w:lineRule="auto"/>
        <w:ind w:left="720" w:hanging="360"/>
        <w:rPr>
          <w:rFonts w:ascii="Arial" w:hAnsi="Arial" w:cs="Arial"/>
        </w:rPr>
      </w:pPr>
      <w:r>
        <w:tab/>
      </w:r>
      <w:r w:rsidRPr="0040714A">
        <w:rPr>
          <w:rFonts w:ascii="Arial" w:hAnsi="Arial" w:cs="Arial"/>
        </w:rPr>
        <w:t>Residents and general public who are not on the scheduled agenda are given up to five minutes to present their comments to the Housing Authority Commissioners.</w:t>
      </w:r>
    </w:p>
    <w:p w14:paraId="3492BCCA" w14:textId="77777777" w:rsidR="0040714A" w:rsidRDefault="0040714A" w:rsidP="0040714A">
      <w:pPr>
        <w:pStyle w:val="ListParagraph"/>
        <w:rPr>
          <w:rFonts w:ascii="Arial" w:hAnsi="Arial" w:cs="Arial"/>
          <w:b/>
          <w:szCs w:val="23"/>
          <w:u w:val="single"/>
        </w:rPr>
      </w:pPr>
    </w:p>
    <w:p w14:paraId="7C616D64" w14:textId="0265E297" w:rsidR="0040714A" w:rsidRDefault="0040714A" w:rsidP="008C14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3"/>
          <w:u w:val="single"/>
        </w:rPr>
      </w:pPr>
      <w:r>
        <w:rPr>
          <w:rFonts w:ascii="Arial" w:eastAsia="Times New Roman" w:hAnsi="Arial" w:cs="Arial"/>
          <w:b/>
          <w:sz w:val="24"/>
          <w:szCs w:val="23"/>
          <w:u w:val="single"/>
        </w:rPr>
        <w:t>Minutes / Claims and Bills</w:t>
      </w:r>
    </w:p>
    <w:p w14:paraId="40AE97A1" w14:textId="77777777" w:rsidR="0040714A" w:rsidRDefault="0040714A" w:rsidP="0040714A">
      <w:pPr>
        <w:pStyle w:val="ListParagraph"/>
        <w:rPr>
          <w:rFonts w:ascii="Arial" w:hAnsi="Arial" w:cs="Arial"/>
          <w:b/>
          <w:szCs w:val="23"/>
          <w:u w:val="single"/>
        </w:rPr>
      </w:pPr>
    </w:p>
    <w:p w14:paraId="04FBD089" w14:textId="31ABFF36" w:rsidR="008C14A8" w:rsidRPr="0040714A" w:rsidRDefault="0040714A" w:rsidP="0040714A">
      <w:pPr>
        <w:spacing w:after="0" w:line="240" w:lineRule="auto"/>
        <w:ind w:left="720"/>
        <w:rPr>
          <w:rFonts w:ascii="Arial" w:eastAsia="Times New Roman" w:hAnsi="Arial" w:cs="Arial"/>
          <w:sz w:val="24"/>
          <w:szCs w:val="23"/>
        </w:rPr>
      </w:pPr>
      <w:r w:rsidRPr="0040714A">
        <w:rPr>
          <w:rFonts w:ascii="Arial" w:eastAsia="Times New Roman" w:hAnsi="Arial" w:cs="Arial"/>
          <w:sz w:val="24"/>
          <w:szCs w:val="23"/>
        </w:rPr>
        <w:t xml:space="preserve">Consent Agenda to cover the following: </w:t>
      </w:r>
    </w:p>
    <w:p w14:paraId="4B7BD177" w14:textId="2117EB5F" w:rsidR="008C14A8" w:rsidRPr="0040714A" w:rsidRDefault="008C14A8" w:rsidP="008C14A8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Cs/>
        </w:rPr>
      </w:pPr>
      <w:r w:rsidRPr="0040714A">
        <w:rPr>
          <w:rFonts w:ascii="Arial" w:eastAsia="Times New Roman" w:hAnsi="Arial" w:cs="Arial"/>
          <w:bCs/>
        </w:rPr>
        <w:t>Minutes</w:t>
      </w:r>
      <w:r w:rsidR="0040714A" w:rsidRPr="0040714A">
        <w:rPr>
          <w:rFonts w:ascii="Arial" w:eastAsia="Times New Roman" w:hAnsi="Arial" w:cs="Arial"/>
          <w:bCs/>
        </w:rPr>
        <w:t xml:space="preserve"> of the </w:t>
      </w:r>
      <w:r w:rsidR="00082A35">
        <w:rPr>
          <w:rFonts w:ascii="Arial" w:eastAsia="Times New Roman" w:hAnsi="Arial" w:cs="Arial"/>
          <w:bCs/>
        </w:rPr>
        <w:t xml:space="preserve">annual and </w:t>
      </w:r>
      <w:r w:rsidR="0040714A" w:rsidRPr="0040714A">
        <w:rPr>
          <w:rFonts w:ascii="Arial" w:eastAsia="Times New Roman" w:hAnsi="Arial" w:cs="Arial"/>
          <w:bCs/>
        </w:rPr>
        <w:t xml:space="preserve">regular meeting </w:t>
      </w:r>
      <w:r w:rsidR="00623336">
        <w:rPr>
          <w:rFonts w:ascii="Arial" w:eastAsia="Times New Roman" w:hAnsi="Arial" w:cs="Arial"/>
          <w:bCs/>
        </w:rPr>
        <w:t>April 11</w:t>
      </w:r>
      <w:r w:rsidR="0040714A" w:rsidRPr="0040714A">
        <w:rPr>
          <w:rFonts w:ascii="Arial" w:eastAsia="Times New Roman" w:hAnsi="Arial" w:cs="Arial"/>
          <w:bCs/>
        </w:rPr>
        <w:t>, 2018</w:t>
      </w:r>
      <w:r w:rsidR="001B74A1">
        <w:rPr>
          <w:rFonts w:ascii="Arial" w:eastAsia="Times New Roman" w:hAnsi="Arial" w:cs="Arial"/>
          <w:bCs/>
        </w:rPr>
        <w:t xml:space="preserve"> </w:t>
      </w:r>
      <w:hyperlink r:id="rId5" w:history="1">
        <w:r w:rsidR="001B74A1" w:rsidRPr="00626632">
          <w:rPr>
            <w:rStyle w:val="Hyperlink"/>
            <w:rFonts w:ascii="Arial" w:eastAsia="Times New Roman" w:hAnsi="Arial" w:cs="Arial"/>
            <w:b/>
            <w:bCs/>
          </w:rPr>
          <w:t>Link</w:t>
        </w:r>
      </w:hyperlink>
    </w:p>
    <w:p w14:paraId="681F96D3" w14:textId="4CD2C1C1" w:rsidR="008C14A8" w:rsidRPr="0040714A" w:rsidRDefault="008C14A8" w:rsidP="008C14A8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Cs/>
        </w:rPr>
      </w:pPr>
      <w:r w:rsidRPr="0040714A">
        <w:rPr>
          <w:rFonts w:ascii="Arial" w:eastAsia="Times New Roman" w:hAnsi="Arial" w:cs="Arial"/>
          <w:bCs/>
        </w:rPr>
        <w:t>Claims &amp; Bills</w:t>
      </w:r>
      <w:r w:rsidR="0040714A">
        <w:rPr>
          <w:rFonts w:ascii="Arial" w:eastAsia="Times New Roman" w:hAnsi="Arial" w:cs="Arial"/>
          <w:bCs/>
        </w:rPr>
        <w:t xml:space="preserve"> (Check Registers)</w:t>
      </w:r>
      <w:r w:rsidR="001B74A1">
        <w:rPr>
          <w:rFonts w:ascii="Arial" w:eastAsia="Times New Roman" w:hAnsi="Arial" w:cs="Arial"/>
          <w:bCs/>
        </w:rPr>
        <w:t xml:space="preserve"> </w:t>
      </w:r>
      <w:hyperlink r:id="rId6" w:history="1">
        <w:r w:rsidR="001B74A1" w:rsidRPr="00626632">
          <w:rPr>
            <w:rStyle w:val="Hyperlink"/>
            <w:rFonts w:ascii="Arial" w:eastAsia="Times New Roman" w:hAnsi="Arial" w:cs="Arial"/>
            <w:b/>
            <w:bCs/>
          </w:rPr>
          <w:t>Link</w:t>
        </w:r>
      </w:hyperlink>
    </w:p>
    <w:p w14:paraId="1EE9F944" w14:textId="1C76ABD7" w:rsidR="009D0C06" w:rsidRPr="0040714A" w:rsidRDefault="008C14A8" w:rsidP="000F2D6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3"/>
        </w:rPr>
      </w:pPr>
      <w:r w:rsidRPr="0040714A">
        <w:rPr>
          <w:rFonts w:ascii="Arial" w:eastAsia="Times New Roman" w:hAnsi="Arial" w:cs="Arial"/>
          <w:bCs/>
        </w:rPr>
        <w:t>Financial Report</w:t>
      </w:r>
      <w:r w:rsidR="009D0C06" w:rsidRPr="0040714A">
        <w:rPr>
          <w:rFonts w:ascii="Arial" w:eastAsia="Times New Roman" w:hAnsi="Arial" w:cs="Arial"/>
          <w:bCs/>
        </w:rPr>
        <w:t xml:space="preserve"> </w:t>
      </w:r>
      <w:r w:rsidR="0040714A">
        <w:rPr>
          <w:rFonts w:ascii="Arial" w:eastAsia="Times New Roman" w:hAnsi="Arial" w:cs="Arial"/>
          <w:bCs/>
        </w:rPr>
        <w:t>(</w:t>
      </w:r>
      <w:r w:rsidR="002C26F3">
        <w:rPr>
          <w:rFonts w:ascii="Arial" w:eastAsia="Times New Roman" w:hAnsi="Arial" w:cs="Arial"/>
          <w:bCs/>
        </w:rPr>
        <w:t xml:space="preserve">Budget </w:t>
      </w:r>
      <w:r w:rsidR="0040714A">
        <w:rPr>
          <w:rFonts w:ascii="Arial" w:eastAsia="Times New Roman" w:hAnsi="Arial" w:cs="Arial"/>
          <w:bCs/>
        </w:rPr>
        <w:t>Progress Reports</w:t>
      </w:r>
      <w:r w:rsidR="00DA3EA8">
        <w:rPr>
          <w:rFonts w:ascii="Arial" w:eastAsia="Times New Roman" w:hAnsi="Arial" w:cs="Arial"/>
          <w:bCs/>
        </w:rPr>
        <w:t xml:space="preserve"> (Requested from Fee Accountant)</w:t>
      </w:r>
      <w:r w:rsidR="0040714A">
        <w:rPr>
          <w:rFonts w:ascii="Arial" w:eastAsia="Times New Roman" w:hAnsi="Arial" w:cs="Arial"/>
          <w:bCs/>
        </w:rPr>
        <w:t xml:space="preserve">, </w:t>
      </w:r>
      <w:r w:rsidR="00BE2D10">
        <w:rPr>
          <w:rFonts w:ascii="Arial" w:eastAsia="Times New Roman" w:hAnsi="Arial" w:cs="Arial"/>
          <w:bCs/>
        </w:rPr>
        <w:t>Investment Sheet</w:t>
      </w:r>
      <w:r w:rsidR="001B74A1">
        <w:rPr>
          <w:rFonts w:ascii="Arial" w:eastAsia="Times New Roman" w:hAnsi="Arial" w:cs="Arial"/>
          <w:bCs/>
        </w:rPr>
        <w:t xml:space="preserve"> </w:t>
      </w:r>
      <w:hyperlink r:id="rId7" w:history="1">
        <w:r w:rsidR="001B74A1" w:rsidRPr="00626632">
          <w:rPr>
            <w:rStyle w:val="Hyperlink"/>
            <w:rFonts w:ascii="Arial" w:eastAsia="Times New Roman" w:hAnsi="Arial" w:cs="Arial"/>
            <w:b/>
            <w:bCs/>
          </w:rPr>
          <w:t>Li</w:t>
        </w:r>
        <w:r w:rsidR="001B74A1" w:rsidRPr="00626632">
          <w:rPr>
            <w:rStyle w:val="Hyperlink"/>
            <w:rFonts w:ascii="Arial" w:eastAsia="Times New Roman" w:hAnsi="Arial" w:cs="Arial"/>
            <w:b/>
            <w:bCs/>
          </w:rPr>
          <w:t>n</w:t>
        </w:r>
        <w:r w:rsidR="001B74A1" w:rsidRPr="00626632">
          <w:rPr>
            <w:rStyle w:val="Hyperlink"/>
            <w:rFonts w:ascii="Arial" w:eastAsia="Times New Roman" w:hAnsi="Arial" w:cs="Arial"/>
            <w:b/>
            <w:bCs/>
          </w:rPr>
          <w:t>k</w:t>
        </w:r>
      </w:hyperlink>
      <w:r w:rsidR="00BE2D10">
        <w:rPr>
          <w:rFonts w:ascii="Arial" w:eastAsia="Times New Roman" w:hAnsi="Arial" w:cs="Arial"/>
          <w:bCs/>
        </w:rPr>
        <w:t xml:space="preserve">, </w:t>
      </w:r>
      <w:r w:rsidR="0040714A">
        <w:rPr>
          <w:rFonts w:ascii="Arial" w:eastAsia="Times New Roman" w:hAnsi="Arial" w:cs="Arial"/>
          <w:bCs/>
        </w:rPr>
        <w:t>Capital Grant Funding</w:t>
      </w:r>
      <w:r w:rsidR="001B74A1" w:rsidRPr="001B74A1">
        <w:rPr>
          <w:rFonts w:ascii="Arial" w:eastAsia="Times New Roman" w:hAnsi="Arial" w:cs="Arial"/>
          <w:b/>
          <w:bCs/>
        </w:rPr>
        <w:t xml:space="preserve"> </w:t>
      </w:r>
      <w:hyperlink r:id="rId8" w:history="1">
        <w:r w:rsidR="001B74A1" w:rsidRPr="00626632">
          <w:rPr>
            <w:rStyle w:val="Hyperlink"/>
            <w:rFonts w:ascii="Arial" w:eastAsia="Times New Roman" w:hAnsi="Arial" w:cs="Arial"/>
            <w:b/>
            <w:bCs/>
          </w:rPr>
          <w:t>Link</w:t>
        </w:r>
      </w:hyperlink>
      <w:r w:rsidR="0040714A">
        <w:rPr>
          <w:rFonts w:ascii="Arial" w:eastAsia="Times New Roman" w:hAnsi="Arial" w:cs="Arial"/>
          <w:bCs/>
        </w:rPr>
        <w:t>)</w:t>
      </w:r>
    </w:p>
    <w:p w14:paraId="4B655B31" w14:textId="77777777" w:rsidR="0040714A" w:rsidRPr="0040714A" w:rsidRDefault="0040714A" w:rsidP="0040714A">
      <w:pPr>
        <w:tabs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b/>
          <w:sz w:val="24"/>
          <w:szCs w:val="23"/>
        </w:rPr>
      </w:pPr>
    </w:p>
    <w:p w14:paraId="0A684045" w14:textId="77777777" w:rsidR="008C14A8" w:rsidRDefault="008C14A8" w:rsidP="004071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3"/>
        </w:rPr>
      </w:pPr>
      <w:r w:rsidRPr="00BC55A2">
        <w:rPr>
          <w:rFonts w:ascii="Arial" w:eastAsia="Times New Roman" w:hAnsi="Arial" w:cs="Arial"/>
          <w:b/>
          <w:sz w:val="24"/>
          <w:szCs w:val="23"/>
          <w:u w:val="single"/>
        </w:rPr>
        <w:t>Unfinished Business</w:t>
      </w:r>
    </w:p>
    <w:p w14:paraId="5C7645E5" w14:textId="400BD76D" w:rsidR="0040714A" w:rsidRPr="009B1E39" w:rsidRDefault="0040714A" w:rsidP="0040714A">
      <w:pPr>
        <w:pStyle w:val="ListParagraph"/>
        <w:rPr>
          <w:rFonts w:ascii="Arial" w:hAnsi="Arial" w:cs="Arial"/>
          <w:szCs w:val="23"/>
        </w:rPr>
      </w:pPr>
      <w:r w:rsidRPr="009B1E39">
        <w:rPr>
          <w:rFonts w:ascii="Arial" w:hAnsi="Arial" w:cs="Arial"/>
          <w:szCs w:val="23"/>
        </w:rPr>
        <w:t>N</w:t>
      </w:r>
      <w:r w:rsidR="00BE2D10" w:rsidRPr="009B1E39">
        <w:rPr>
          <w:rFonts w:ascii="Arial" w:hAnsi="Arial" w:cs="Arial"/>
          <w:szCs w:val="23"/>
        </w:rPr>
        <w:t>one</w:t>
      </w:r>
      <w:r w:rsidR="009B1E39" w:rsidRPr="009B1E39">
        <w:rPr>
          <w:rFonts w:ascii="Arial" w:hAnsi="Arial" w:cs="Arial"/>
          <w:szCs w:val="23"/>
        </w:rPr>
        <w:t xml:space="preserve"> </w:t>
      </w:r>
    </w:p>
    <w:p w14:paraId="40645030" w14:textId="77777777" w:rsidR="008C14A8" w:rsidRPr="00BC55A2" w:rsidRDefault="008C14A8" w:rsidP="008C14A8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3"/>
        </w:rPr>
      </w:pPr>
    </w:p>
    <w:p w14:paraId="63650DCA" w14:textId="77777777" w:rsidR="008C14A8" w:rsidRPr="00BC55A2" w:rsidRDefault="008C14A8" w:rsidP="008C14A8">
      <w:pPr>
        <w:numPr>
          <w:ilvl w:val="0"/>
          <w:numId w:val="1"/>
        </w:numPr>
        <w:tabs>
          <w:tab w:val="num" w:pos="28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C55A2">
        <w:rPr>
          <w:rFonts w:ascii="Arial" w:eastAsia="Times New Roman" w:hAnsi="Arial" w:cs="Arial"/>
          <w:b/>
          <w:sz w:val="24"/>
          <w:szCs w:val="23"/>
          <w:u w:val="single"/>
        </w:rPr>
        <w:t>New Business</w:t>
      </w:r>
    </w:p>
    <w:p w14:paraId="36CEDBBF" w14:textId="5DB971B9" w:rsidR="008C14A8" w:rsidRPr="0040714A" w:rsidRDefault="0040714A" w:rsidP="008C14A8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</w:rPr>
      </w:pPr>
      <w:r w:rsidRPr="0040714A">
        <w:rPr>
          <w:rFonts w:ascii="Arial" w:eastAsia="Times New Roman" w:hAnsi="Arial" w:cs="Arial"/>
        </w:rPr>
        <w:t xml:space="preserve">Directors Report </w:t>
      </w:r>
      <w:hyperlink r:id="rId9" w:history="1">
        <w:r w:rsidR="009B1E39" w:rsidRPr="00626632">
          <w:rPr>
            <w:rStyle w:val="Hyperlink"/>
            <w:rFonts w:ascii="Arial" w:eastAsia="Times New Roman" w:hAnsi="Arial" w:cs="Arial"/>
            <w:b/>
          </w:rPr>
          <w:t>Link</w:t>
        </w:r>
      </w:hyperlink>
    </w:p>
    <w:p w14:paraId="38D0EE4D" w14:textId="6524FBA4" w:rsidR="008C14A8" w:rsidRDefault="0040714A" w:rsidP="008C14A8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</w:rPr>
      </w:pPr>
      <w:r w:rsidRPr="0040714A">
        <w:rPr>
          <w:rFonts w:ascii="Arial" w:eastAsia="Times New Roman" w:hAnsi="Arial" w:cs="Arial"/>
        </w:rPr>
        <w:t xml:space="preserve">Occupancy Report – See Attached </w:t>
      </w:r>
      <w:hyperlink r:id="rId10" w:history="1">
        <w:r w:rsidR="009B1E39" w:rsidRPr="00626632">
          <w:rPr>
            <w:rStyle w:val="Hyperlink"/>
            <w:rFonts w:ascii="Arial" w:eastAsia="Times New Roman" w:hAnsi="Arial" w:cs="Arial"/>
            <w:b/>
          </w:rPr>
          <w:t>Link</w:t>
        </w:r>
      </w:hyperlink>
    </w:p>
    <w:p w14:paraId="4252D77D" w14:textId="278FB639" w:rsidR="008C14A8" w:rsidRPr="002C26F3" w:rsidRDefault="00DA3EA8" w:rsidP="008C14A8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hAnsi="Arial" w:cs="Arial"/>
          <w:bCs/>
          <w:szCs w:val="23"/>
        </w:rPr>
      </w:pPr>
      <w:r>
        <w:rPr>
          <w:rFonts w:ascii="Arial" w:eastAsia="Times New Roman" w:hAnsi="Arial" w:cs="Arial"/>
        </w:rPr>
        <w:t xml:space="preserve">Disposition of Items </w:t>
      </w:r>
      <w:r w:rsidR="004A1FF0">
        <w:rPr>
          <w:rFonts w:ascii="Arial" w:eastAsia="Times New Roman" w:hAnsi="Arial" w:cs="Arial"/>
        </w:rPr>
        <w:t xml:space="preserve">- </w:t>
      </w:r>
      <w:hyperlink r:id="rId11" w:history="1">
        <w:r w:rsidR="00600362" w:rsidRPr="00626632">
          <w:rPr>
            <w:rStyle w:val="Hyperlink"/>
            <w:rFonts w:ascii="Arial" w:eastAsia="Times New Roman" w:hAnsi="Arial" w:cs="Arial"/>
            <w:b/>
          </w:rPr>
          <w:t>Link</w:t>
        </w:r>
      </w:hyperlink>
      <w:r w:rsidR="00600362">
        <w:rPr>
          <w:rFonts w:ascii="Arial" w:eastAsia="Times New Roman" w:hAnsi="Arial" w:cs="Arial"/>
          <w:b/>
        </w:rPr>
        <w:t xml:space="preserve"> </w:t>
      </w:r>
    </w:p>
    <w:p w14:paraId="0D006FF7" w14:textId="6E18140D" w:rsidR="002C26F3" w:rsidRPr="00DA3EA8" w:rsidRDefault="00DA3EA8" w:rsidP="008C14A8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hAnsi="Arial" w:cs="Arial"/>
          <w:bCs/>
          <w:szCs w:val="23"/>
        </w:rPr>
      </w:pPr>
      <w:r>
        <w:rPr>
          <w:rFonts w:ascii="Arial" w:hAnsi="Arial" w:cs="Arial"/>
          <w:bCs/>
          <w:szCs w:val="23"/>
        </w:rPr>
        <w:t xml:space="preserve">Capital Funds Purchases and Approval of Revisions to Annual Statements  </w:t>
      </w:r>
      <w:r w:rsidR="002C26F3">
        <w:rPr>
          <w:rFonts w:ascii="Arial" w:hAnsi="Arial" w:cs="Arial"/>
          <w:bCs/>
          <w:szCs w:val="23"/>
        </w:rPr>
        <w:t xml:space="preserve"> </w:t>
      </w:r>
      <w:hyperlink r:id="rId12" w:history="1">
        <w:r w:rsidR="002C26F3" w:rsidRPr="00626632">
          <w:rPr>
            <w:rStyle w:val="Hyperlink"/>
            <w:rFonts w:ascii="Arial" w:hAnsi="Arial" w:cs="Arial"/>
            <w:b/>
            <w:bCs/>
            <w:szCs w:val="23"/>
          </w:rPr>
          <w:t>Link</w:t>
        </w:r>
      </w:hyperlink>
      <w:r>
        <w:rPr>
          <w:rFonts w:ascii="Arial" w:hAnsi="Arial" w:cs="Arial"/>
          <w:b/>
          <w:bCs/>
          <w:szCs w:val="23"/>
        </w:rPr>
        <w:t xml:space="preserve"> </w:t>
      </w:r>
      <w:hyperlink r:id="rId13" w:history="1">
        <w:r w:rsidRPr="00626632">
          <w:rPr>
            <w:rStyle w:val="Hyperlink"/>
            <w:rFonts w:ascii="Arial" w:hAnsi="Arial" w:cs="Arial"/>
            <w:b/>
            <w:bCs/>
            <w:szCs w:val="23"/>
          </w:rPr>
          <w:t>2015</w:t>
        </w:r>
        <w:r w:rsidR="004A1FF0" w:rsidRPr="00626632">
          <w:rPr>
            <w:rStyle w:val="Hyperlink"/>
            <w:rFonts w:ascii="Arial" w:hAnsi="Arial" w:cs="Arial"/>
            <w:b/>
            <w:bCs/>
            <w:szCs w:val="23"/>
          </w:rPr>
          <w:t xml:space="preserve"> </w:t>
        </w:r>
        <w:r w:rsidRPr="00626632">
          <w:rPr>
            <w:rStyle w:val="Hyperlink"/>
            <w:rFonts w:ascii="Arial" w:hAnsi="Arial" w:cs="Arial"/>
            <w:b/>
            <w:bCs/>
            <w:szCs w:val="23"/>
          </w:rPr>
          <w:t>Link</w:t>
        </w:r>
        <w:r w:rsidR="004A1FF0" w:rsidRPr="00626632">
          <w:rPr>
            <w:rStyle w:val="Hyperlink"/>
            <w:rFonts w:ascii="Arial" w:hAnsi="Arial" w:cs="Arial"/>
            <w:b/>
            <w:bCs/>
            <w:szCs w:val="23"/>
          </w:rPr>
          <w:t xml:space="preserve">  </w:t>
        </w:r>
      </w:hyperlink>
      <w:r>
        <w:rPr>
          <w:rFonts w:ascii="Arial" w:hAnsi="Arial" w:cs="Arial"/>
          <w:b/>
          <w:bCs/>
          <w:szCs w:val="23"/>
        </w:rPr>
        <w:t xml:space="preserve"> </w:t>
      </w:r>
      <w:hyperlink r:id="rId14" w:history="1">
        <w:r w:rsidRPr="00626632">
          <w:rPr>
            <w:rStyle w:val="Hyperlink"/>
            <w:rFonts w:ascii="Arial" w:hAnsi="Arial" w:cs="Arial"/>
            <w:b/>
            <w:bCs/>
            <w:szCs w:val="23"/>
          </w:rPr>
          <w:t xml:space="preserve">2016 Link </w:t>
        </w:r>
        <w:r w:rsidR="004A1FF0" w:rsidRPr="00626632">
          <w:rPr>
            <w:rStyle w:val="Hyperlink"/>
            <w:rFonts w:ascii="Arial" w:hAnsi="Arial" w:cs="Arial"/>
            <w:b/>
            <w:bCs/>
            <w:szCs w:val="23"/>
          </w:rPr>
          <w:t xml:space="preserve"> </w:t>
        </w:r>
      </w:hyperlink>
      <w:r w:rsidR="004A1FF0">
        <w:rPr>
          <w:rFonts w:ascii="Arial" w:hAnsi="Arial" w:cs="Arial"/>
          <w:b/>
          <w:bCs/>
          <w:szCs w:val="23"/>
        </w:rPr>
        <w:t xml:space="preserve"> </w:t>
      </w:r>
      <w:hyperlink r:id="rId15" w:history="1">
        <w:r w:rsidRPr="00626632">
          <w:rPr>
            <w:rStyle w:val="Hyperlink"/>
            <w:rFonts w:ascii="Arial" w:hAnsi="Arial" w:cs="Arial"/>
            <w:b/>
            <w:bCs/>
            <w:szCs w:val="23"/>
          </w:rPr>
          <w:t>2017</w:t>
        </w:r>
        <w:r w:rsidR="004A1FF0" w:rsidRPr="00626632">
          <w:rPr>
            <w:rStyle w:val="Hyperlink"/>
            <w:rFonts w:ascii="Arial" w:hAnsi="Arial" w:cs="Arial"/>
            <w:b/>
            <w:bCs/>
            <w:szCs w:val="23"/>
          </w:rPr>
          <w:t xml:space="preserve"> Link</w:t>
        </w:r>
      </w:hyperlink>
    </w:p>
    <w:p w14:paraId="73542AC6" w14:textId="758F129B" w:rsidR="00DA3EA8" w:rsidRPr="00DA3EA8" w:rsidRDefault="00DA3EA8" w:rsidP="008C14A8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hAnsi="Arial" w:cs="Arial"/>
          <w:bCs/>
          <w:szCs w:val="23"/>
        </w:rPr>
      </w:pPr>
      <w:r>
        <w:rPr>
          <w:rFonts w:ascii="Arial" w:hAnsi="Arial" w:cs="Arial"/>
          <w:bCs/>
          <w:szCs w:val="23"/>
        </w:rPr>
        <w:t xml:space="preserve">Change in Fee Accountants </w:t>
      </w:r>
      <w:hyperlink r:id="rId16" w:history="1">
        <w:r w:rsidRPr="00626632">
          <w:rPr>
            <w:rStyle w:val="Hyperlink"/>
            <w:rFonts w:ascii="Arial" w:eastAsia="Times New Roman" w:hAnsi="Arial" w:cs="Arial"/>
            <w:b/>
          </w:rPr>
          <w:t>Link</w:t>
        </w:r>
      </w:hyperlink>
    </w:p>
    <w:p w14:paraId="3A744669" w14:textId="03DFCE1E" w:rsidR="00DA3EA8" w:rsidRPr="002C32DF" w:rsidRDefault="00DA3EA8" w:rsidP="008C14A8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hAnsi="Arial" w:cs="Arial"/>
          <w:bCs/>
          <w:szCs w:val="23"/>
        </w:rPr>
      </w:pPr>
      <w:r>
        <w:rPr>
          <w:rFonts w:ascii="Arial" w:hAnsi="Arial" w:cs="Arial"/>
          <w:bCs/>
          <w:szCs w:val="23"/>
        </w:rPr>
        <w:t xml:space="preserve">Doubtful Accounts to Write Off </w:t>
      </w:r>
      <w:hyperlink r:id="rId17" w:history="1">
        <w:r w:rsidRPr="00626632">
          <w:rPr>
            <w:rStyle w:val="Hyperlink"/>
            <w:rFonts w:ascii="Arial" w:eastAsia="Times New Roman" w:hAnsi="Arial" w:cs="Arial"/>
            <w:b/>
          </w:rPr>
          <w:t>Link</w:t>
        </w:r>
      </w:hyperlink>
    </w:p>
    <w:p w14:paraId="46692856" w14:textId="27672FAE" w:rsidR="002C32DF" w:rsidRPr="00DA3EA8" w:rsidRDefault="002C32DF" w:rsidP="008C14A8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hAnsi="Arial" w:cs="Arial"/>
          <w:bCs/>
          <w:szCs w:val="23"/>
        </w:rPr>
      </w:pPr>
      <w:r>
        <w:rPr>
          <w:rFonts w:ascii="Arial" w:hAnsi="Arial" w:cs="Arial"/>
          <w:bCs/>
          <w:szCs w:val="23"/>
        </w:rPr>
        <w:t xml:space="preserve">Public Housing Assessment System Score </w:t>
      </w:r>
      <w:hyperlink r:id="rId18" w:history="1">
        <w:r w:rsidRPr="00626632">
          <w:rPr>
            <w:rStyle w:val="Hyperlink"/>
            <w:rFonts w:ascii="Arial" w:hAnsi="Arial" w:cs="Arial"/>
            <w:b/>
            <w:bCs/>
            <w:szCs w:val="23"/>
          </w:rPr>
          <w:t>Link</w:t>
        </w:r>
      </w:hyperlink>
      <w:bookmarkStart w:id="0" w:name="_GoBack"/>
      <w:bookmarkEnd w:id="0"/>
      <w:r w:rsidRPr="002C32DF">
        <w:rPr>
          <w:rFonts w:ascii="Arial" w:hAnsi="Arial" w:cs="Arial"/>
          <w:b/>
          <w:bCs/>
          <w:szCs w:val="23"/>
        </w:rPr>
        <w:t xml:space="preserve"> </w:t>
      </w:r>
    </w:p>
    <w:p w14:paraId="673B2E9B" w14:textId="2CEF2B4F" w:rsidR="002C26F3" w:rsidRPr="00BE2D10" w:rsidRDefault="002C26F3" w:rsidP="002C26F3">
      <w:pPr>
        <w:tabs>
          <w:tab w:val="num" w:pos="1440"/>
        </w:tabs>
        <w:spacing w:after="0" w:line="240" w:lineRule="auto"/>
        <w:rPr>
          <w:rFonts w:ascii="Arial" w:hAnsi="Arial" w:cs="Arial"/>
          <w:bCs/>
          <w:szCs w:val="23"/>
        </w:rPr>
      </w:pPr>
    </w:p>
    <w:p w14:paraId="626565D7" w14:textId="77777777" w:rsidR="00BE2D10" w:rsidRPr="00BE2D10" w:rsidRDefault="00BE2D10" w:rsidP="00BE2D10">
      <w:pPr>
        <w:spacing w:after="0" w:line="240" w:lineRule="auto"/>
        <w:ind w:left="1080"/>
        <w:rPr>
          <w:rFonts w:ascii="Arial" w:hAnsi="Arial" w:cs="Arial"/>
          <w:bCs/>
          <w:szCs w:val="23"/>
        </w:rPr>
      </w:pPr>
    </w:p>
    <w:p w14:paraId="20BBF3E0" w14:textId="7141E3B0" w:rsidR="00DA3EA8" w:rsidRPr="00DA3EA8" w:rsidRDefault="008C14A8" w:rsidP="00DA3EA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Cs w:val="23"/>
        </w:rPr>
      </w:pPr>
      <w:r w:rsidRPr="00BC55A2">
        <w:rPr>
          <w:rFonts w:ascii="Arial" w:hAnsi="Arial" w:cs="Arial"/>
          <w:b/>
          <w:bCs/>
          <w:szCs w:val="23"/>
          <w:u w:val="single"/>
        </w:rPr>
        <w:t>Roundtable Discussion</w:t>
      </w:r>
    </w:p>
    <w:p w14:paraId="07C8CE01" w14:textId="77777777" w:rsidR="00DA3EA8" w:rsidRDefault="00DA3EA8" w:rsidP="00DA3EA8">
      <w:pPr>
        <w:spacing w:after="0" w:line="240" w:lineRule="auto"/>
        <w:rPr>
          <w:rFonts w:ascii="Arial" w:hAnsi="Arial" w:cs="Arial"/>
          <w:b/>
          <w:bCs/>
          <w:szCs w:val="23"/>
        </w:rPr>
      </w:pPr>
    </w:p>
    <w:p w14:paraId="0ECB3D60" w14:textId="59A69FB6" w:rsidR="004A1FF0" w:rsidRPr="004A1FF0" w:rsidRDefault="00DA3EA8" w:rsidP="004A1FF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Cs w:val="23"/>
          <w:u w:val="single"/>
        </w:rPr>
      </w:pPr>
      <w:r w:rsidRPr="00DA3EA8">
        <w:rPr>
          <w:rFonts w:ascii="Arial" w:hAnsi="Arial" w:cs="Arial"/>
          <w:b/>
          <w:bCs/>
          <w:szCs w:val="23"/>
          <w:u w:val="single"/>
        </w:rPr>
        <w:t>Executive Session</w:t>
      </w:r>
      <w:r w:rsidR="004A1FF0">
        <w:rPr>
          <w:rFonts w:ascii="Arial" w:hAnsi="Arial" w:cs="Arial"/>
          <w:b/>
          <w:bCs/>
          <w:szCs w:val="23"/>
          <w:u w:val="single"/>
        </w:rPr>
        <w:t xml:space="preserve"> </w:t>
      </w:r>
    </w:p>
    <w:p w14:paraId="4B594E93" w14:textId="77777777" w:rsidR="008C14A8" w:rsidRPr="00BC55A2" w:rsidRDefault="008C14A8" w:rsidP="008C14A8">
      <w:pPr>
        <w:ind w:left="360"/>
        <w:rPr>
          <w:rFonts w:ascii="Arial" w:hAnsi="Arial" w:cs="Arial"/>
          <w:b/>
          <w:bCs/>
          <w:szCs w:val="23"/>
        </w:rPr>
      </w:pPr>
    </w:p>
    <w:p w14:paraId="3C284687" w14:textId="229FD74C" w:rsidR="008C14A8" w:rsidRPr="00BC55A2" w:rsidRDefault="008C14A8" w:rsidP="008C14A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BC55A2">
        <w:rPr>
          <w:rFonts w:ascii="Arial" w:hAnsi="Arial" w:cs="Arial"/>
          <w:b/>
          <w:u w:val="single"/>
        </w:rPr>
        <w:t>Next Meeting Date</w:t>
      </w:r>
      <w:r w:rsidRPr="00BC55A2">
        <w:rPr>
          <w:rFonts w:ascii="Arial" w:hAnsi="Arial" w:cs="Arial"/>
          <w:b/>
        </w:rPr>
        <w:t xml:space="preserve"> –</w:t>
      </w:r>
      <w:r w:rsidR="00DA3EA8">
        <w:rPr>
          <w:rFonts w:ascii="Arial" w:hAnsi="Arial" w:cs="Arial"/>
          <w:b/>
        </w:rPr>
        <w:t xml:space="preserve"> June 13 </w:t>
      </w:r>
      <w:r w:rsidR="00DB7296">
        <w:rPr>
          <w:rFonts w:ascii="Arial" w:hAnsi="Arial" w:cs="Arial"/>
          <w:b/>
        </w:rPr>
        <w:t>at 12:00 PM</w:t>
      </w:r>
      <w:r w:rsidRPr="00BC55A2">
        <w:rPr>
          <w:rFonts w:ascii="Arial" w:hAnsi="Arial" w:cs="Arial"/>
          <w:b/>
        </w:rPr>
        <w:t xml:space="preserve"> </w:t>
      </w:r>
    </w:p>
    <w:p w14:paraId="70267CCF" w14:textId="77777777" w:rsidR="008C14A8" w:rsidRPr="00BC55A2" w:rsidRDefault="008C14A8" w:rsidP="008C14A8">
      <w:pPr>
        <w:rPr>
          <w:rFonts w:ascii="Arial" w:hAnsi="Arial" w:cs="Arial"/>
          <w:b/>
          <w:bCs/>
          <w:szCs w:val="23"/>
          <w:u w:val="single"/>
        </w:rPr>
      </w:pPr>
    </w:p>
    <w:p w14:paraId="0F8F1441" w14:textId="77777777" w:rsidR="008C14A8" w:rsidRPr="00BC55A2" w:rsidRDefault="008C14A8" w:rsidP="008C14A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BC55A2">
        <w:rPr>
          <w:rFonts w:ascii="Arial" w:hAnsi="Arial" w:cs="Arial"/>
          <w:b/>
          <w:u w:val="single"/>
        </w:rPr>
        <w:t>Adjournment</w:t>
      </w:r>
    </w:p>
    <w:p w14:paraId="7F08A93F" w14:textId="77777777" w:rsidR="008C14A8" w:rsidRPr="00BC55A2" w:rsidRDefault="008C14A8" w:rsidP="008C14A8">
      <w:pPr>
        <w:pStyle w:val="ListParagraph"/>
        <w:rPr>
          <w:rFonts w:ascii="Arial" w:hAnsi="Arial" w:cs="Arial"/>
          <w:b/>
        </w:rPr>
      </w:pPr>
    </w:p>
    <w:p w14:paraId="0A51D977" w14:textId="77777777" w:rsidR="008C14A8" w:rsidRPr="008C14A8" w:rsidRDefault="008C14A8" w:rsidP="008C14A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3"/>
        </w:rPr>
      </w:pPr>
    </w:p>
    <w:p w14:paraId="01105C36" w14:textId="77777777" w:rsidR="00B36A0C" w:rsidRDefault="00626632"/>
    <w:sectPr w:rsidR="00B3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B0A84"/>
    <w:multiLevelType w:val="hybridMultilevel"/>
    <w:tmpl w:val="43F43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8"/>
    <w:rsid w:val="00082A35"/>
    <w:rsid w:val="000F2D66"/>
    <w:rsid w:val="00137B9A"/>
    <w:rsid w:val="001B74A1"/>
    <w:rsid w:val="002C26F3"/>
    <w:rsid w:val="002C32DF"/>
    <w:rsid w:val="003374CD"/>
    <w:rsid w:val="003647C4"/>
    <w:rsid w:val="0040714A"/>
    <w:rsid w:val="004A1FF0"/>
    <w:rsid w:val="005831A8"/>
    <w:rsid w:val="00600362"/>
    <w:rsid w:val="00623336"/>
    <w:rsid w:val="00626632"/>
    <w:rsid w:val="00882599"/>
    <w:rsid w:val="008C14A8"/>
    <w:rsid w:val="009B1E39"/>
    <w:rsid w:val="009D0C06"/>
    <w:rsid w:val="00B43F6D"/>
    <w:rsid w:val="00BC55A2"/>
    <w:rsid w:val="00BE2D10"/>
    <w:rsid w:val="00D54C74"/>
    <w:rsid w:val="00D5656B"/>
    <w:rsid w:val="00D946E7"/>
    <w:rsid w:val="00DA3EA8"/>
    <w:rsid w:val="00DB7296"/>
    <w:rsid w:val="00E377E1"/>
    <w:rsid w:val="00E744D9"/>
    <w:rsid w:val="00E753CD"/>
    <w:rsid w:val="00EA614D"/>
    <w:rsid w:val="00EE34C2"/>
    <w:rsid w:val="00FB2D49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7B2E"/>
  <w15:chartTrackingRefBased/>
  <w15:docId w15:val="{CF82418D-0DE2-461E-A694-7329D0CC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4A8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7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66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ha/52018/cad.pdf" TargetMode="External"/><Relationship Id="rId13" Type="http://schemas.openxmlformats.org/officeDocument/2006/relationships/hyperlink" Target="http://info.cityoflex.com/ha/52018/nbd1.pdf" TargetMode="External"/><Relationship Id="rId18" Type="http://schemas.openxmlformats.org/officeDocument/2006/relationships/hyperlink" Target="http://info.cityoflex.com/ha/52018/nb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cityoflex.com/ha/52018/cac.pdf" TargetMode="External"/><Relationship Id="rId12" Type="http://schemas.openxmlformats.org/officeDocument/2006/relationships/hyperlink" Target="http://info.cityoflex.com/ha/52018/nbd.pdf" TargetMode="External"/><Relationship Id="rId17" Type="http://schemas.openxmlformats.org/officeDocument/2006/relationships/hyperlink" Target="http://info.cityoflex.com/ha/52018/nb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cityoflex.com/ha/52018/nb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fo.cityoflex.com/ha/52018/cab.pdf" TargetMode="External"/><Relationship Id="rId11" Type="http://schemas.openxmlformats.org/officeDocument/2006/relationships/hyperlink" Target="http://info.cityoflex.com/ha/52018/nbc.pdf" TargetMode="External"/><Relationship Id="rId5" Type="http://schemas.openxmlformats.org/officeDocument/2006/relationships/hyperlink" Target="http://info.cityoflex.com/ha/52018/caa.pdf" TargetMode="External"/><Relationship Id="rId15" Type="http://schemas.openxmlformats.org/officeDocument/2006/relationships/hyperlink" Target="http://info.cityoflex.com/ha/52018/nbd3.pdf" TargetMode="External"/><Relationship Id="rId10" Type="http://schemas.openxmlformats.org/officeDocument/2006/relationships/hyperlink" Target="http://info.cityoflex.com/ha/52018/nbb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ha/52018/nba.pdf" TargetMode="External"/><Relationship Id="rId14" Type="http://schemas.openxmlformats.org/officeDocument/2006/relationships/hyperlink" Target="http://info.cityoflex.com/ha/52018/nbd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Bill Brecks</cp:lastModifiedBy>
  <cp:revision>5</cp:revision>
  <cp:lastPrinted>2018-04-30T13:19:00Z</cp:lastPrinted>
  <dcterms:created xsi:type="dcterms:W3CDTF">2018-04-30T15:26:00Z</dcterms:created>
  <dcterms:modified xsi:type="dcterms:W3CDTF">2018-05-02T14:29:00Z</dcterms:modified>
</cp:coreProperties>
</file>