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DDAA" w14:textId="1592C011" w:rsidR="00D06C1D" w:rsidRPr="00F15AB2" w:rsidRDefault="00D06C1D" w:rsidP="00D06C1D">
      <w:pPr>
        <w:jc w:val="center"/>
        <w:rPr>
          <w:b/>
          <w:spacing w:val="-3"/>
          <w:szCs w:val="22"/>
        </w:rPr>
      </w:pPr>
      <w:r w:rsidRPr="00F15AB2">
        <w:rPr>
          <w:b/>
          <w:spacing w:val="-3"/>
          <w:szCs w:val="22"/>
        </w:rPr>
        <w:t xml:space="preserve">RESOLUTION NO. </w:t>
      </w:r>
      <w:r w:rsidR="006321A5">
        <w:rPr>
          <w:b/>
          <w:spacing w:val="-3"/>
          <w:szCs w:val="22"/>
        </w:rPr>
        <w:t>2022-</w:t>
      </w:r>
      <w:r w:rsidR="00B21D5F">
        <w:rPr>
          <w:b/>
          <w:spacing w:val="-3"/>
          <w:szCs w:val="22"/>
        </w:rPr>
        <w:t>11</w:t>
      </w:r>
      <w:r w:rsidRPr="00F15AB2">
        <w:rPr>
          <w:b/>
          <w:spacing w:val="-3"/>
          <w:szCs w:val="22"/>
        </w:rPr>
        <w:fldChar w:fldCharType="begin"/>
      </w:r>
      <w:r w:rsidRPr="00F15AB2">
        <w:rPr>
          <w:b/>
          <w:spacing w:val="-3"/>
          <w:szCs w:val="22"/>
        </w:rPr>
        <w:instrText xml:space="preserve">PRIVATE </w:instrText>
      </w:r>
      <w:r w:rsidRPr="00F15AB2">
        <w:rPr>
          <w:b/>
          <w:spacing w:val="-3"/>
          <w:szCs w:val="22"/>
        </w:rPr>
        <w:fldChar w:fldCharType="end"/>
      </w:r>
    </w:p>
    <w:p w14:paraId="120F9F5F" w14:textId="77777777" w:rsidR="00D06C1D" w:rsidRPr="00F15AB2" w:rsidRDefault="00D06C1D" w:rsidP="00D06C1D">
      <w:pPr>
        <w:widowControl w:val="0"/>
        <w:spacing w:line="234" w:lineRule="auto"/>
        <w:rPr>
          <w:b/>
          <w:szCs w:val="22"/>
        </w:rPr>
      </w:pPr>
      <w:r w:rsidRPr="00F15AB2">
        <w:rPr>
          <w:b/>
          <w:szCs w:val="22"/>
        </w:rPr>
        <w:tab/>
      </w:r>
    </w:p>
    <w:p w14:paraId="7C61C677" w14:textId="0E0CA728" w:rsidR="0009714A" w:rsidRPr="00F15AB2" w:rsidRDefault="0009714A" w:rsidP="0009714A">
      <w:pPr>
        <w:ind w:firstLine="720"/>
        <w:rPr>
          <w:b/>
          <w:caps/>
          <w:szCs w:val="22"/>
        </w:rPr>
      </w:pPr>
      <w:r w:rsidRPr="00F15AB2">
        <w:rPr>
          <w:b/>
          <w:caps/>
          <w:szCs w:val="22"/>
        </w:rPr>
        <w:t xml:space="preserve">Resolution Forwarding a Redevelopment Plan of </w:t>
      </w:r>
      <w:r w:rsidR="00F35110" w:rsidRPr="00F15AB2">
        <w:rPr>
          <w:b/>
          <w:caps/>
          <w:szCs w:val="22"/>
        </w:rPr>
        <w:t xml:space="preserve">the City of </w:t>
      </w:r>
      <w:r w:rsidR="00DA7BA5">
        <w:rPr>
          <w:b/>
          <w:caps/>
          <w:szCs w:val="22"/>
        </w:rPr>
        <w:t>LEXINGTON</w:t>
      </w:r>
      <w:r w:rsidR="00F35110" w:rsidRPr="00F15AB2">
        <w:rPr>
          <w:b/>
          <w:caps/>
          <w:szCs w:val="22"/>
        </w:rPr>
        <w:t>, Nebraska</w:t>
      </w:r>
      <w:r w:rsidRPr="00F15AB2">
        <w:rPr>
          <w:b/>
          <w:caps/>
          <w:szCs w:val="22"/>
        </w:rPr>
        <w:t xml:space="preserve"> to the Planning Commission of the City of </w:t>
      </w:r>
      <w:r w:rsidR="00DA7BA5">
        <w:rPr>
          <w:b/>
          <w:caps/>
          <w:szCs w:val="22"/>
        </w:rPr>
        <w:t>LEXINGTON</w:t>
      </w:r>
      <w:r w:rsidRPr="00F15AB2">
        <w:rPr>
          <w:b/>
          <w:caps/>
          <w:szCs w:val="22"/>
        </w:rPr>
        <w:t xml:space="preserve"> for Purposes of </w:t>
      </w:r>
      <w:r w:rsidR="001F009D" w:rsidRPr="00F15AB2">
        <w:rPr>
          <w:b/>
          <w:caps/>
          <w:szCs w:val="22"/>
        </w:rPr>
        <w:t>HOLDING A PUBLIC HEARING THER</w:t>
      </w:r>
      <w:r w:rsidR="00F15AB2" w:rsidRPr="00F15AB2">
        <w:rPr>
          <w:b/>
          <w:caps/>
          <w:szCs w:val="22"/>
        </w:rPr>
        <w:t>E</w:t>
      </w:r>
      <w:r w:rsidR="001F009D" w:rsidRPr="00F15AB2">
        <w:rPr>
          <w:b/>
          <w:caps/>
          <w:szCs w:val="22"/>
        </w:rPr>
        <w:t xml:space="preserve">ON AND FOR </w:t>
      </w:r>
      <w:r w:rsidRPr="00F15AB2">
        <w:rPr>
          <w:b/>
          <w:caps/>
          <w:szCs w:val="22"/>
        </w:rPr>
        <w:t xml:space="preserve">Its Review and Recommendation Regarding Said Plan’s Conformity with the Comprehensive Plan of the City of </w:t>
      </w:r>
      <w:r w:rsidR="00DA7BA5">
        <w:rPr>
          <w:b/>
          <w:caps/>
          <w:szCs w:val="22"/>
        </w:rPr>
        <w:t>LEXINGTON</w:t>
      </w:r>
    </w:p>
    <w:p w14:paraId="023A610B" w14:textId="77777777" w:rsidR="00B21D5F" w:rsidRPr="00F15AB2" w:rsidRDefault="00B21D5F" w:rsidP="00AA584D">
      <w:pPr>
        <w:widowControl w:val="0"/>
        <w:spacing w:line="234" w:lineRule="auto"/>
        <w:rPr>
          <w:b/>
          <w:szCs w:val="22"/>
        </w:rPr>
      </w:pPr>
    </w:p>
    <w:p w14:paraId="1AF56A3E" w14:textId="690C6B78" w:rsidR="00AA584D" w:rsidRPr="00F15AB2" w:rsidRDefault="00AA584D" w:rsidP="00AA584D">
      <w:pPr>
        <w:widowControl w:val="0"/>
        <w:spacing w:line="234" w:lineRule="auto"/>
        <w:rPr>
          <w:b/>
          <w:szCs w:val="22"/>
        </w:rPr>
      </w:pPr>
      <w:r w:rsidRPr="00F15AB2">
        <w:rPr>
          <w:b/>
          <w:szCs w:val="22"/>
        </w:rPr>
        <w:tab/>
        <w:t xml:space="preserve">BE IT RESOLVED BY THE COMMUNITY </w:t>
      </w:r>
      <w:r w:rsidR="00DA7BA5">
        <w:rPr>
          <w:b/>
          <w:szCs w:val="22"/>
        </w:rPr>
        <w:t>DEVELOPMENT AGENCY</w:t>
      </w:r>
      <w:r w:rsidRPr="00F15AB2">
        <w:rPr>
          <w:b/>
          <w:szCs w:val="22"/>
        </w:rPr>
        <w:t xml:space="preserve"> OF </w:t>
      </w:r>
      <w:r w:rsidR="00DA7BA5">
        <w:rPr>
          <w:b/>
          <w:szCs w:val="22"/>
        </w:rPr>
        <w:t>LEXINGTON</w:t>
      </w:r>
      <w:r w:rsidRPr="00F15AB2">
        <w:rPr>
          <w:b/>
          <w:szCs w:val="22"/>
        </w:rPr>
        <w:t>, NEBRSAKA:</w:t>
      </w:r>
    </w:p>
    <w:p w14:paraId="53F99700" w14:textId="77777777" w:rsidR="0009714A" w:rsidRPr="00F15AB2" w:rsidRDefault="0009714A" w:rsidP="00D06C1D">
      <w:pPr>
        <w:widowControl w:val="0"/>
        <w:spacing w:line="234" w:lineRule="auto"/>
        <w:rPr>
          <w:b/>
          <w:szCs w:val="22"/>
        </w:rPr>
      </w:pPr>
    </w:p>
    <w:p w14:paraId="2922C9F8" w14:textId="77777777" w:rsidR="00D06C1D" w:rsidRPr="00F15AB2" w:rsidRDefault="00D06C1D" w:rsidP="00D06C1D">
      <w:pPr>
        <w:widowControl w:val="0"/>
        <w:spacing w:line="234" w:lineRule="auto"/>
        <w:rPr>
          <w:b/>
          <w:szCs w:val="22"/>
        </w:rPr>
      </w:pPr>
      <w:r w:rsidRPr="00F15AB2">
        <w:rPr>
          <w:b/>
          <w:szCs w:val="22"/>
        </w:rPr>
        <w:t>Recitals:</w:t>
      </w:r>
    </w:p>
    <w:p w14:paraId="36AB094F" w14:textId="77777777" w:rsidR="00D06C1D" w:rsidRPr="00F15AB2" w:rsidRDefault="00D06C1D" w:rsidP="00D06C1D">
      <w:pPr>
        <w:widowControl w:val="0"/>
        <w:spacing w:line="234" w:lineRule="auto"/>
        <w:rPr>
          <w:b/>
          <w:szCs w:val="22"/>
        </w:rPr>
      </w:pPr>
      <w:r w:rsidRPr="00F15AB2">
        <w:rPr>
          <w:b/>
          <w:szCs w:val="22"/>
        </w:rPr>
        <w:tab/>
      </w:r>
    </w:p>
    <w:p w14:paraId="5A90E9D9" w14:textId="24AE4E7B" w:rsidR="00D06C1D" w:rsidRPr="00F15AB2" w:rsidRDefault="00D06C1D" w:rsidP="00D06C1D">
      <w:pPr>
        <w:tabs>
          <w:tab w:val="left" w:pos="720"/>
        </w:tabs>
        <w:spacing w:line="234" w:lineRule="auto"/>
        <w:rPr>
          <w:b/>
          <w:szCs w:val="22"/>
        </w:rPr>
      </w:pPr>
      <w:r w:rsidRPr="00F15AB2">
        <w:rPr>
          <w:szCs w:val="22"/>
        </w:rPr>
        <w:tab/>
        <w:t>a.</w:t>
      </w:r>
      <w:r w:rsidRPr="00F15AB2">
        <w:rPr>
          <w:szCs w:val="22"/>
        </w:rPr>
        <w:tab/>
        <w:t xml:space="preserve">The Mayor and Council of the City of </w:t>
      </w:r>
      <w:r w:rsidR="00DA7BA5">
        <w:rPr>
          <w:szCs w:val="22"/>
        </w:rPr>
        <w:t>Lexington</w:t>
      </w:r>
      <w:r w:rsidRPr="00F15AB2">
        <w:rPr>
          <w:szCs w:val="22"/>
        </w:rPr>
        <w:t xml:space="preserve">, Nebraska (the </w:t>
      </w:r>
      <w:r w:rsidRPr="00F15AB2">
        <w:rPr>
          <w:b/>
          <w:szCs w:val="22"/>
        </w:rPr>
        <w:t>“City”</w:t>
      </w:r>
      <w:r w:rsidRPr="00F15AB2">
        <w:rPr>
          <w:szCs w:val="22"/>
        </w:rPr>
        <w:t xml:space="preserve">), upon the recommendation of the Planning Commission of the City of </w:t>
      </w:r>
      <w:r w:rsidR="00DA7BA5">
        <w:rPr>
          <w:szCs w:val="22"/>
        </w:rPr>
        <w:t>Lexington</w:t>
      </w:r>
      <w:r w:rsidRPr="00F15AB2">
        <w:rPr>
          <w:szCs w:val="22"/>
        </w:rPr>
        <w:t xml:space="preserve">, Nebraska (the </w:t>
      </w:r>
      <w:r w:rsidRPr="00F15AB2">
        <w:rPr>
          <w:b/>
          <w:szCs w:val="22"/>
        </w:rPr>
        <w:t>“Planning Commission”</w:t>
      </w:r>
      <w:r w:rsidRPr="00F15AB2">
        <w:rPr>
          <w:szCs w:val="22"/>
        </w:rPr>
        <w:t xml:space="preserve">), and in compliance with all public notice requirements imposed by the Community Development Law, Chapter 18, Article 21, Reissue Revised Statutes of Nebraska, as amended (the </w:t>
      </w:r>
      <w:r w:rsidRPr="00F15AB2">
        <w:rPr>
          <w:b/>
          <w:szCs w:val="22"/>
        </w:rPr>
        <w:t>“Act”</w:t>
      </w:r>
      <w:r w:rsidRPr="00F15AB2">
        <w:rPr>
          <w:szCs w:val="22"/>
        </w:rPr>
        <w:t xml:space="preserve">), duly declared the redevelopment area legally described on </w:t>
      </w:r>
      <w:r w:rsidRPr="00F15AB2">
        <w:rPr>
          <w:b/>
          <w:szCs w:val="22"/>
        </w:rPr>
        <w:t>Exhibit A</w:t>
      </w:r>
      <w:r w:rsidRPr="00F15AB2">
        <w:rPr>
          <w:szCs w:val="22"/>
        </w:rPr>
        <w:t xml:space="preserve"> attached hereto (the </w:t>
      </w:r>
      <w:r w:rsidRPr="00F15AB2">
        <w:rPr>
          <w:b/>
          <w:szCs w:val="22"/>
        </w:rPr>
        <w:t>“Redevelopment Project Area”</w:t>
      </w:r>
      <w:r w:rsidRPr="00F15AB2">
        <w:rPr>
          <w:szCs w:val="22"/>
        </w:rPr>
        <w:t>) to be blighted and substandard and in need of redevelopment; and</w:t>
      </w:r>
    </w:p>
    <w:p w14:paraId="046814FC" w14:textId="77777777" w:rsidR="00D06C1D" w:rsidRPr="00F15AB2" w:rsidRDefault="00D06C1D" w:rsidP="00D06C1D">
      <w:pPr>
        <w:widowControl w:val="0"/>
        <w:spacing w:line="234" w:lineRule="auto"/>
        <w:rPr>
          <w:b/>
          <w:szCs w:val="22"/>
        </w:rPr>
      </w:pPr>
    </w:p>
    <w:p w14:paraId="0BF92522" w14:textId="3EB384AA" w:rsidR="0005618D" w:rsidRPr="00F15AB2" w:rsidRDefault="00D06C1D" w:rsidP="00D06C1D">
      <w:pPr>
        <w:widowControl w:val="0"/>
        <w:spacing w:line="234" w:lineRule="auto"/>
        <w:rPr>
          <w:szCs w:val="22"/>
        </w:rPr>
      </w:pPr>
      <w:r w:rsidRPr="00F15AB2">
        <w:rPr>
          <w:szCs w:val="22"/>
        </w:rPr>
        <w:tab/>
      </w:r>
      <w:r w:rsidR="0005618D" w:rsidRPr="00F15AB2">
        <w:rPr>
          <w:szCs w:val="22"/>
        </w:rPr>
        <w:t>b.</w:t>
      </w:r>
      <w:r w:rsidR="0005618D" w:rsidRPr="00F15AB2">
        <w:rPr>
          <w:szCs w:val="22"/>
        </w:rPr>
        <w:tab/>
      </w:r>
      <w:r w:rsidR="00DA7BA5">
        <w:rPr>
          <w:szCs w:val="22"/>
        </w:rPr>
        <w:t xml:space="preserve">The Community Development Agency of Lexington, Nebraska (the </w:t>
      </w:r>
      <w:r w:rsidR="00DA7BA5">
        <w:rPr>
          <w:b/>
          <w:bCs/>
          <w:szCs w:val="22"/>
        </w:rPr>
        <w:t>“Agency”</w:t>
      </w:r>
      <w:r w:rsidR="00DA7BA5">
        <w:rPr>
          <w:szCs w:val="22"/>
        </w:rPr>
        <w:t>)</w:t>
      </w:r>
      <w:r w:rsidR="0005618D" w:rsidRPr="00F15AB2">
        <w:rPr>
          <w:szCs w:val="22"/>
        </w:rPr>
        <w:t xml:space="preserve"> has </w:t>
      </w:r>
      <w:r w:rsidR="00DA7BA5">
        <w:rPr>
          <w:szCs w:val="22"/>
        </w:rPr>
        <w:t xml:space="preserve">prepared a general redevelopment plan </w:t>
      </w:r>
      <w:r w:rsidR="00DA7BA5" w:rsidRPr="00F15AB2">
        <w:rPr>
          <w:szCs w:val="22"/>
        </w:rPr>
        <w:t xml:space="preserve">(the </w:t>
      </w:r>
      <w:r w:rsidR="00DA7BA5" w:rsidRPr="00F15AB2">
        <w:rPr>
          <w:b/>
          <w:szCs w:val="22"/>
        </w:rPr>
        <w:t>“Redevelopment Plan”</w:t>
      </w:r>
      <w:r w:rsidR="00DA7BA5" w:rsidRPr="00F15AB2">
        <w:rPr>
          <w:szCs w:val="22"/>
        </w:rPr>
        <w:t>)</w:t>
      </w:r>
      <w:r w:rsidR="00DA7BA5">
        <w:rPr>
          <w:szCs w:val="22"/>
        </w:rPr>
        <w:t xml:space="preserve"> for the Redevelopment Project Area</w:t>
      </w:r>
      <w:r w:rsidR="00512EE8">
        <w:rPr>
          <w:szCs w:val="22"/>
        </w:rPr>
        <w:t xml:space="preserve"> in the form attached hereto as </w:t>
      </w:r>
      <w:r w:rsidR="00512EE8">
        <w:rPr>
          <w:b/>
          <w:bCs/>
          <w:szCs w:val="22"/>
        </w:rPr>
        <w:t>Exhibit B</w:t>
      </w:r>
      <w:r w:rsidR="0005618D" w:rsidRPr="00F15AB2">
        <w:rPr>
          <w:szCs w:val="22"/>
        </w:rPr>
        <w:t>; and</w:t>
      </w:r>
    </w:p>
    <w:p w14:paraId="5BC0A513" w14:textId="77777777" w:rsidR="0005618D" w:rsidRPr="00F15AB2" w:rsidRDefault="0005618D" w:rsidP="00D06C1D">
      <w:pPr>
        <w:widowControl w:val="0"/>
        <w:spacing w:line="234" w:lineRule="auto"/>
        <w:rPr>
          <w:szCs w:val="22"/>
        </w:rPr>
      </w:pPr>
    </w:p>
    <w:p w14:paraId="3FB40CCD" w14:textId="208C3882" w:rsidR="00D06C1D" w:rsidRPr="00F15AB2" w:rsidRDefault="0005618D" w:rsidP="00DA7BA5">
      <w:pPr>
        <w:widowControl w:val="0"/>
        <w:spacing w:line="234" w:lineRule="auto"/>
        <w:ind w:firstLine="720"/>
        <w:rPr>
          <w:szCs w:val="22"/>
        </w:rPr>
      </w:pPr>
      <w:r w:rsidRPr="00F15AB2">
        <w:rPr>
          <w:szCs w:val="22"/>
        </w:rPr>
        <w:t>c</w:t>
      </w:r>
      <w:r w:rsidR="00D06C1D" w:rsidRPr="00F15AB2">
        <w:rPr>
          <w:szCs w:val="22"/>
        </w:rPr>
        <w:t>.</w:t>
      </w:r>
      <w:r w:rsidR="00D06C1D" w:rsidRPr="00F15AB2">
        <w:rPr>
          <w:szCs w:val="22"/>
        </w:rPr>
        <w:tab/>
        <w:t xml:space="preserve">Pursuant to §18-2112 of the Act, the </w:t>
      </w:r>
      <w:r w:rsidR="00DA7BA5">
        <w:rPr>
          <w:szCs w:val="22"/>
        </w:rPr>
        <w:t>Agency</w:t>
      </w:r>
      <w:r w:rsidR="00D06C1D" w:rsidRPr="00F15AB2">
        <w:rPr>
          <w:szCs w:val="22"/>
        </w:rPr>
        <w:t xml:space="preserve">, prior to recommending the Redevelopment Plan to the City, must refer the Redevelopment Plan to the Planning Commission of the City for </w:t>
      </w:r>
      <w:r w:rsidRPr="00F15AB2">
        <w:rPr>
          <w:szCs w:val="22"/>
        </w:rPr>
        <w:t xml:space="preserve">a public hearing pursuant to the Act and for </w:t>
      </w:r>
      <w:r w:rsidR="00D06C1D" w:rsidRPr="00F15AB2">
        <w:rPr>
          <w:szCs w:val="22"/>
        </w:rPr>
        <w:t>its review and recommendation as to its conformity to the general plan for the development of the City as a whole:</w:t>
      </w:r>
    </w:p>
    <w:p w14:paraId="795BD85B" w14:textId="77777777" w:rsidR="00D06C1D" w:rsidRPr="00F15AB2" w:rsidRDefault="00D06C1D" w:rsidP="00D06C1D">
      <w:pPr>
        <w:widowControl w:val="0"/>
        <w:spacing w:line="234" w:lineRule="auto"/>
        <w:rPr>
          <w:szCs w:val="22"/>
        </w:rPr>
      </w:pPr>
    </w:p>
    <w:p w14:paraId="53880AA0" w14:textId="77777777" w:rsidR="00D06C1D" w:rsidRPr="00F15AB2" w:rsidRDefault="00D06C1D" w:rsidP="00D06C1D">
      <w:pPr>
        <w:widowControl w:val="0"/>
        <w:spacing w:line="234" w:lineRule="auto"/>
        <w:rPr>
          <w:b/>
          <w:szCs w:val="22"/>
        </w:rPr>
      </w:pPr>
      <w:r w:rsidRPr="00F15AB2">
        <w:rPr>
          <w:b/>
          <w:szCs w:val="22"/>
        </w:rPr>
        <w:t>Resolved that:</w:t>
      </w:r>
    </w:p>
    <w:p w14:paraId="250C87CD" w14:textId="77777777" w:rsidR="00D06C1D" w:rsidRPr="00F15AB2" w:rsidRDefault="00D06C1D" w:rsidP="00D06C1D">
      <w:pPr>
        <w:widowControl w:val="0"/>
        <w:spacing w:line="234" w:lineRule="auto"/>
        <w:rPr>
          <w:szCs w:val="22"/>
        </w:rPr>
      </w:pPr>
    </w:p>
    <w:p w14:paraId="1681ED7E" w14:textId="337EB2AA" w:rsidR="001F009D" w:rsidRPr="00F15AB2" w:rsidRDefault="00D06C1D" w:rsidP="00B21D5F">
      <w:pPr>
        <w:pStyle w:val="ListParagraph"/>
        <w:numPr>
          <w:ilvl w:val="0"/>
          <w:numId w:val="9"/>
        </w:numPr>
        <w:spacing w:line="234" w:lineRule="auto"/>
        <w:ind w:left="720" w:hanging="270"/>
        <w:rPr>
          <w:sz w:val="22"/>
          <w:szCs w:val="22"/>
        </w:rPr>
      </w:pPr>
      <w:r w:rsidRPr="00F15AB2">
        <w:rPr>
          <w:sz w:val="22"/>
          <w:szCs w:val="22"/>
        </w:rPr>
        <w:t xml:space="preserve">The </w:t>
      </w:r>
      <w:r w:rsidR="00DA7BA5">
        <w:rPr>
          <w:sz w:val="22"/>
          <w:szCs w:val="22"/>
        </w:rPr>
        <w:t>Agency</w:t>
      </w:r>
      <w:r w:rsidR="00F746BA" w:rsidRPr="00F15AB2">
        <w:rPr>
          <w:sz w:val="22"/>
          <w:szCs w:val="22"/>
        </w:rPr>
        <w:t xml:space="preserve"> </w:t>
      </w:r>
      <w:r w:rsidR="0005618D" w:rsidRPr="00F15AB2">
        <w:rPr>
          <w:sz w:val="22"/>
          <w:szCs w:val="22"/>
        </w:rPr>
        <w:t>has reviewed the Redevelopment Plan</w:t>
      </w:r>
      <w:r w:rsidR="001F009D" w:rsidRPr="00F15AB2">
        <w:rPr>
          <w:sz w:val="22"/>
          <w:szCs w:val="22"/>
        </w:rPr>
        <w:t>.</w:t>
      </w:r>
    </w:p>
    <w:p w14:paraId="55D5799E" w14:textId="77777777" w:rsidR="00B21D5F" w:rsidRDefault="001F009D" w:rsidP="00B21D5F">
      <w:pPr>
        <w:pStyle w:val="ListParagraph"/>
        <w:numPr>
          <w:ilvl w:val="0"/>
          <w:numId w:val="9"/>
        </w:numPr>
        <w:spacing w:line="234" w:lineRule="auto"/>
        <w:ind w:left="720" w:hanging="270"/>
        <w:rPr>
          <w:sz w:val="22"/>
          <w:szCs w:val="22"/>
        </w:rPr>
      </w:pPr>
      <w:r w:rsidRPr="00F15AB2">
        <w:rPr>
          <w:sz w:val="22"/>
          <w:szCs w:val="22"/>
        </w:rPr>
        <w:t xml:space="preserve">The </w:t>
      </w:r>
      <w:r w:rsidR="00DA7BA5">
        <w:rPr>
          <w:sz w:val="22"/>
          <w:szCs w:val="22"/>
        </w:rPr>
        <w:t>Agency</w:t>
      </w:r>
      <w:r w:rsidRPr="00F15AB2">
        <w:rPr>
          <w:sz w:val="22"/>
          <w:szCs w:val="22"/>
        </w:rPr>
        <w:t xml:space="preserve"> </w:t>
      </w:r>
      <w:r w:rsidR="00D06C1D" w:rsidRPr="00F15AB2">
        <w:rPr>
          <w:sz w:val="22"/>
          <w:szCs w:val="22"/>
        </w:rPr>
        <w:t>hereby refers the Redevelopment Plan</w:t>
      </w:r>
      <w:r w:rsidRPr="00F15AB2">
        <w:rPr>
          <w:sz w:val="22"/>
          <w:szCs w:val="22"/>
        </w:rPr>
        <w:t xml:space="preserve"> </w:t>
      </w:r>
      <w:r w:rsidR="00D06C1D" w:rsidRPr="00F15AB2">
        <w:rPr>
          <w:sz w:val="22"/>
          <w:szCs w:val="22"/>
        </w:rPr>
        <w:t xml:space="preserve">to the Planning Commission of the City for </w:t>
      </w:r>
      <w:r w:rsidRPr="00F15AB2">
        <w:rPr>
          <w:sz w:val="22"/>
          <w:szCs w:val="22"/>
        </w:rPr>
        <w:t xml:space="preserve">a public hearing thereon and for </w:t>
      </w:r>
      <w:r w:rsidR="00D06C1D" w:rsidRPr="00F15AB2">
        <w:rPr>
          <w:sz w:val="22"/>
          <w:szCs w:val="22"/>
        </w:rPr>
        <w:t>its review and recommendations as to the Redevelopment Plan’s conformity to the general plan for the development of the City as a whole.</w:t>
      </w:r>
    </w:p>
    <w:p w14:paraId="2B1C11C2" w14:textId="3DFAB3EE" w:rsidR="00D06C1D" w:rsidRPr="00B21D5F" w:rsidRDefault="00D06C1D" w:rsidP="00B21D5F">
      <w:pPr>
        <w:pStyle w:val="ListParagraph"/>
        <w:numPr>
          <w:ilvl w:val="0"/>
          <w:numId w:val="9"/>
        </w:numPr>
        <w:spacing w:line="234" w:lineRule="auto"/>
        <w:ind w:left="720" w:hanging="270"/>
        <w:rPr>
          <w:sz w:val="22"/>
          <w:szCs w:val="22"/>
        </w:rPr>
      </w:pPr>
      <w:r w:rsidRPr="00B21D5F">
        <w:rPr>
          <w:szCs w:val="22"/>
        </w:rPr>
        <w:t xml:space="preserve">All prior resolutions of the </w:t>
      </w:r>
      <w:r w:rsidR="00DA7BA5" w:rsidRPr="00B21D5F">
        <w:rPr>
          <w:szCs w:val="22"/>
        </w:rPr>
        <w:t>Agency</w:t>
      </w:r>
      <w:r w:rsidR="00F746BA" w:rsidRPr="00B21D5F">
        <w:rPr>
          <w:szCs w:val="22"/>
        </w:rPr>
        <w:t xml:space="preserve"> </w:t>
      </w:r>
      <w:r w:rsidRPr="00B21D5F">
        <w:rPr>
          <w:szCs w:val="22"/>
        </w:rPr>
        <w:t xml:space="preserve">in conflict with the terms and provisions of this resolution are hereby expressly repealed to the extent of such conflicts. </w:t>
      </w:r>
    </w:p>
    <w:p w14:paraId="4904DACA" w14:textId="77777777" w:rsidR="00B21D5F" w:rsidRDefault="00B21D5F" w:rsidP="00D06C1D">
      <w:pPr>
        <w:widowControl w:val="0"/>
        <w:spacing w:line="234" w:lineRule="auto"/>
        <w:rPr>
          <w:b/>
          <w:szCs w:val="22"/>
        </w:rPr>
      </w:pPr>
    </w:p>
    <w:p w14:paraId="66139C5E" w14:textId="7EC790A4" w:rsidR="00D06C1D" w:rsidRPr="00F15AB2" w:rsidRDefault="008511DD" w:rsidP="00D06C1D">
      <w:pPr>
        <w:widowControl w:val="0"/>
        <w:spacing w:line="234" w:lineRule="auto"/>
        <w:rPr>
          <w:szCs w:val="22"/>
        </w:rPr>
      </w:pPr>
      <w:r w:rsidRPr="00F15AB2">
        <w:rPr>
          <w:b/>
          <w:szCs w:val="22"/>
        </w:rPr>
        <w:t>PASSED AND APPROVED</w:t>
      </w:r>
      <w:r w:rsidRPr="00F15AB2">
        <w:rPr>
          <w:szCs w:val="22"/>
        </w:rPr>
        <w:t xml:space="preserve"> on</w:t>
      </w:r>
      <w:r w:rsidR="006321A5">
        <w:rPr>
          <w:szCs w:val="22"/>
        </w:rPr>
        <w:t xml:space="preserve"> September 19</w:t>
      </w:r>
      <w:r w:rsidR="00DA7BA5">
        <w:rPr>
          <w:szCs w:val="22"/>
        </w:rPr>
        <w:t>, 2022.</w:t>
      </w:r>
    </w:p>
    <w:p w14:paraId="7C3CCE92" w14:textId="77777777" w:rsidR="00D06C1D" w:rsidRPr="00F15AB2" w:rsidRDefault="00D06C1D" w:rsidP="00D06C1D">
      <w:pPr>
        <w:tabs>
          <w:tab w:val="left" w:pos="-720"/>
        </w:tabs>
        <w:suppressAutoHyphens/>
        <w:rPr>
          <w:spacing w:val="-3"/>
          <w:szCs w:val="22"/>
        </w:rPr>
      </w:pPr>
    </w:p>
    <w:p w14:paraId="43CDBCC9" w14:textId="1C41C5A6" w:rsidR="00D06C1D" w:rsidRPr="00F15AB2" w:rsidRDefault="00D06C1D" w:rsidP="00D06C1D">
      <w:pPr>
        <w:tabs>
          <w:tab w:val="left" w:pos="-720"/>
        </w:tabs>
        <w:suppressAutoHyphens/>
        <w:rPr>
          <w:spacing w:val="-3"/>
          <w:szCs w:val="22"/>
        </w:rPr>
      </w:pPr>
      <w:r w:rsidRPr="00F15AB2">
        <w:rPr>
          <w:spacing w:val="-3"/>
          <w:szCs w:val="22"/>
        </w:rPr>
        <w:tab/>
      </w:r>
      <w:r w:rsidRPr="00F15AB2">
        <w:rPr>
          <w:spacing w:val="-3"/>
          <w:szCs w:val="22"/>
        </w:rPr>
        <w:tab/>
      </w:r>
      <w:r w:rsidRPr="00F15AB2">
        <w:rPr>
          <w:spacing w:val="-3"/>
          <w:szCs w:val="22"/>
        </w:rPr>
        <w:tab/>
      </w:r>
      <w:r w:rsidRPr="00F15AB2">
        <w:rPr>
          <w:spacing w:val="-3"/>
          <w:szCs w:val="22"/>
        </w:rPr>
        <w:tab/>
      </w:r>
      <w:r w:rsidRPr="00F15AB2">
        <w:rPr>
          <w:spacing w:val="-3"/>
          <w:szCs w:val="22"/>
        </w:rPr>
        <w:tab/>
      </w:r>
      <w:r w:rsidRPr="00F15AB2">
        <w:rPr>
          <w:spacing w:val="-3"/>
          <w:szCs w:val="22"/>
        </w:rPr>
        <w:tab/>
        <w:t>COMMUNITY DEVELOPMENT</w:t>
      </w:r>
    </w:p>
    <w:p w14:paraId="4041AE55" w14:textId="22483E2F" w:rsidR="00D06C1D" w:rsidRPr="00F15AB2" w:rsidRDefault="00D06C1D" w:rsidP="00D06C1D">
      <w:pPr>
        <w:tabs>
          <w:tab w:val="left" w:pos="-720"/>
        </w:tabs>
        <w:suppressAutoHyphens/>
        <w:rPr>
          <w:spacing w:val="-3"/>
          <w:szCs w:val="22"/>
        </w:rPr>
      </w:pPr>
      <w:r w:rsidRPr="00F15AB2">
        <w:rPr>
          <w:spacing w:val="-3"/>
          <w:szCs w:val="22"/>
        </w:rPr>
        <w:tab/>
      </w:r>
      <w:r w:rsidRPr="00F15AB2">
        <w:rPr>
          <w:spacing w:val="-3"/>
          <w:szCs w:val="22"/>
        </w:rPr>
        <w:tab/>
      </w:r>
      <w:r w:rsidRPr="00F15AB2">
        <w:rPr>
          <w:spacing w:val="-3"/>
          <w:szCs w:val="22"/>
        </w:rPr>
        <w:tab/>
      </w:r>
      <w:r w:rsidRPr="00F15AB2">
        <w:rPr>
          <w:spacing w:val="-3"/>
          <w:szCs w:val="22"/>
        </w:rPr>
        <w:tab/>
      </w:r>
      <w:r w:rsidRPr="00F15AB2">
        <w:rPr>
          <w:spacing w:val="-3"/>
          <w:szCs w:val="22"/>
        </w:rPr>
        <w:tab/>
      </w:r>
      <w:r w:rsidRPr="00F15AB2">
        <w:rPr>
          <w:spacing w:val="-3"/>
          <w:szCs w:val="22"/>
        </w:rPr>
        <w:tab/>
      </w:r>
      <w:r w:rsidR="00DA7BA5">
        <w:rPr>
          <w:spacing w:val="-3"/>
          <w:szCs w:val="22"/>
        </w:rPr>
        <w:t>AGENCY</w:t>
      </w:r>
      <w:r w:rsidRPr="00F15AB2">
        <w:rPr>
          <w:spacing w:val="-3"/>
          <w:szCs w:val="22"/>
        </w:rPr>
        <w:t xml:space="preserve"> OF</w:t>
      </w:r>
      <w:r w:rsidR="00DA7BA5">
        <w:rPr>
          <w:spacing w:val="-3"/>
          <w:szCs w:val="22"/>
        </w:rPr>
        <w:t xml:space="preserve"> </w:t>
      </w:r>
      <w:r w:rsidRPr="00F15AB2">
        <w:rPr>
          <w:spacing w:val="-3"/>
          <w:szCs w:val="22"/>
        </w:rPr>
        <w:t xml:space="preserve"> </w:t>
      </w:r>
      <w:r w:rsidR="00DA7BA5">
        <w:rPr>
          <w:spacing w:val="-3"/>
          <w:szCs w:val="22"/>
        </w:rPr>
        <w:t>LEXINGTON</w:t>
      </w:r>
      <w:r w:rsidRPr="00F15AB2">
        <w:rPr>
          <w:spacing w:val="-3"/>
          <w:szCs w:val="22"/>
        </w:rPr>
        <w:t>, NEBRASKA.</w:t>
      </w:r>
    </w:p>
    <w:p w14:paraId="32C9D8B5" w14:textId="77777777" w:rsidR="00D06C1D" w:rsidRPr="00F15AB2" w:rsidRDefault="00D06C1D" w:rsidP="00D06C1D">
      <w:pPr>
        <w:tabs>
          <w:tab w:val="left" w:pos="-720"/>
        </w:tabs>
        <w:suppressAutoHyphens/>
        <w:rPr>
          <w:spacing w:val="-3"/>
          <w:szCs w:val="22"/>
        </w:rPr>
      </w:pPr>
    </w:p>
    <w:p w14:paraId="048B6BD4" w14:textId="4886527D" w:rsidR="00D06C1D" w:rsidRPr="00F15AB2" w:rsidRDefault="00D06C1D" w:rsidP="00D06C1D">
      <w:pPr>
        <w:tabs>
          <w:tab w:val="left" w:pos="-720"/>
        </w:tabs>
        <w:suppressAutoHyphens/>
        <w:rPr>
          <w:spacing w:val="-3"/>
          <w:szCs w:val="22"/>
        </w:rPr>
      </w:pPr>
      <w:r w:rsidRPr="00F15AB2">
        <w:rPr>
          <w:spacing w:val="-3"/>
          <w:szCs w:val="22"/>
        </w:rPr>
        <w:tab/>
      </w:r>
      <w:r w:rsidRPr="00F15AB2">
        <w:rPr>
          <w:spacing w:val="-3"/>
          <w:szCs w:val="22"/>
        </w:rPr>
        <w:tab/>
      </w:r>
      <w:r w:rsidRPr="00F15AB2">
        <w:rPr>
          <w:spacing w:val="-3"/>
          <w:szCs w:val="22"/>
        </w:rPr>
        <w:tab/>
      </w:r>
      <w:r w:rsidRPr="00F15AB2">
        <w:rPr>
          <w:spacing w:val="-3"/>
          <w:szCs w:val="22"/>
        </w:rPr>
        <w:tab/>
      </w:r>
      <w:r w:rsidRPr="00F15AB2">
        <w:rPr>
          <w:spacing w:val="-3"/>
          <w:szCs w:val="22"/>
        </w:rPr>
        <w:tab/>
      </w:r>
      <w:r w:rsidRPr="00F15AB2">
        <w:rPr>
          <w:spacing w:val="-3"/>
          <w:szCs w:val="22"/>
        </w:rPr>
        <w:tab/>
        <w:t xml:space="preserve">BY ___________________________ </w:t>
      </w:r>
    </w:p>
    <w:p w14:paraId="73B44FD9" w14:textId="6B89C91F" w:rsidR="00D06C1D" w:rsidRPr="00F15AB2" w:rsidRDefault="00B21D5F" w:rsidP="00D06C1D">
      <w:pPr>
        <w:tabs>
          <w:tab w:val="left" w:pos="-720"/>
        </w:tabs>
        <w:suppressAutoHyphens/>
        <w:rPr>
          <w:spacing w:val="-3"/>
          <w:szCs w:val="22"/>
        </w:rPr>
      </w:pPr>
      <w:r>
        <w:rPr>
          <w:spacing w:val="-3"/>
          <w:szCs w:val="22"/>
        </w:rPr>
        <w:t>ATTESTED:</w:t>
      </w:r>
      <w:r w:rsidR="00D06C1D" w:rsidRPr="00F15AB2">
        <w:rPr>
          <w:spacing w:val="-3"/>
          <w:szCs w:val="22"/>
        </w:rPr>
        <w:tab/>
      </w:r>
      <w:r w:rsidR="00D06C1D" w:rsidRPr="00F15AB2">
        <w:rPr>
          <w:spacing w:val="-3"/>
          <w:szCs w:val="22"/>
        </w:rPr>
        <w:tab/>
      </w:r>
      <w:r w:rsidR="00D06C1D" w:rsidRPr="00F15AB2">
        <w:rPr>
          <w:spacing w:val="-3"/>
          <w:szCs w:val="22"/>
        </w:rPr>
        <w:tab/>
      </w:r>
      <w:r w:rsidR="00D06C1D" w:rsidRPr="00F15AB2">
        <w:rPr>
          <w:spacing w:val="-3"/>
          <w:szCs w:val="22"/>
        </w:rPr>
        <w:tab/>
      </w:r>
      <w:r w:rsidR="00D06C1D" w:rsidRPr="00F15AB2">
        <w:rPr>
          <w:spacing w:val="-3"/>
          <w:szCs w:val="22"/>
        </w:rPr>
        <w:tab/>
      </w:r>
      <w:r w:rsidR="00D06C1D" w:rsidRPr="00F15AB2">
        <w:rPr>
          <w:spacing w:val="-3"/>
          <w:szCs w:val="22"/>
        </w:rPr>
        <w:tab/>
        <w:t>Chairperson</w:t>
      </w:r>
    </w:p>
    <w:p w14:paraId="317F6C61" w14:textId="514552E4" w:rsidR="00D06C1D" w:rsidRPr="00F15AB2" w:rsidRDefault="00D06C1D" w:rsidP="00D06C1D">
      <w:pPr>
        <w:tabs>
          <w:tab w:val="left" w:pos="-720"/>
        </w:tabs>
        <w:suppressAutoHyphens/>
        <w:rPr>
          <w:spacing w:val="-3"/>
          <w:szCs w:val="22"/>
        </w:rPr>
      </w:pPr>
    </w:p>
    <w:p w14:paraId="006D9EEF" w14:textId="77777777" w:rsidR="00D06C1D" w:rsidRPr="00F15AB2" w:rsidRDefault="00D06C1D" w:rsidP="00D06C1D">
      <w:pPr>
        <w:tabs>
          <w:tab w:val="left" w:pos="-720"/>
        </w:tabs>
        <w:suppressAutoHyphens/>
        <w:rPr>
          <w:spacing w:val="-3"/>
          <w:szCs w:val="22"/>
        </w:rPr>
      </w:pPr>
      <w:r w:rsidRPr="00F15AB2">
        <w:rPr>
          <w:spacing w:val="-3"/>
          <w:szCs w:val="22"/>
        </w:rPr>
        <w:t xml:space="preserve">______________________________ </w:t>
      </w:r>
    </w:p>
    <w:p w14:paraId="037C6217" w14:textId="2AD6743A" w:rsidR="00D06C1D" w:rsidRPr="00F15AB2" w:rsidRDefault="00D06C1D" w:rsidP="00B21D5F">
      <w:pPr>
        <w:tabs>
          <w:tab w:val="left" w:pos="-720"/>
        </w:tabs>
        <w:suppressAutoHyphens/>
        <w:rPr>
          <w:szCs w:val="22"/>
        </w:rPr>
      </w:pPr>
      <w:r w:rsidRPr="00F15AB2">
        <w:rPr>
          <w:spacing w:val="-3"/>
          <w:szCs w:val="22"/>
        </w:rPr>
        <w:t>Secretary</w:t>
      </w:r>
      <w:r w:rsidRPr="00F15AB2">
        <w:rPr>
          <w:szCs w:val="22"/>
        </w:rPr>
        <w:br w:type="page"/>
      </w:r>
    </w:p>
    <w:p w14:paraId="55CBC766" w14:textId="77777777" w:rsidR="00D06C1D" w:rsidRPr="00F15AB2" w:rsidRDefault="00D06C1D" w:rsidP="00D06C1D">
      <w:pPr>
        <w:jc w:val="center"/>
        <w:rPr>
          <w:b/>
          <w:szCs w:val="22"/>
        </w:rPr>
      </w:pPr>
      <w:r w:rsidRPr="00F15AB2">
        <w:rPr>
          <w:b/>
          <w:szCs w:val="22"/>
        </w:rPr>
        <w:lastRenderedPageBreak/>
        <w:t>Exhibit A</w:t>
      </w:r>
    </w:p>
    <w:p w14:paraId="206F96DD" w14:textId="0A715329" w:rsidR="00D06C1D" w:rsidRPr="00F15AB2" w:rsidRDefault="00D06C1D" w:rsidP="001F009D">
      <w:pPr>
        <w:jc w:val="center"/>
        <w:rPr>
          <w:b/>
          <w:szCs w:val="22"/>
        </w:rPr>
      </w:pPr>
      <w:r w:rsidRPr="00F15AB2">
        <w:rPr>
          <w:b/>
          <w:szCs w:val="22"/>
        </w:rPr>
        <w:t>Legal Description of Redevelopment Project Area</w:t>
      </w:r>
    </w:p>
    <w:p w14:paraId="73FB5EBE" w14:textId="4D1645E2" w:rsidR="00526FB5" w:rsidRPr="00F15AB2" w:rsidRDefault="00526FB5" w:rsidP="00D06C1D">
      <w:pPr>
        <w:rPr>
          <w:szCs w:val="22"/>
        </w:rPr>
      </w:pPr>
    </w:p>
    <w:p w14:paraId="35A9CAB7" w14:textId="1BE5CA01" w:rsidR="00DA7BA5" w:rsidRPr="00F70721" w:rsidRDefault="00DA7BA5" w:rsidP="00DA7BA5">
      <w:r w:rsidRPr="002265F8">
        <w:rPr>
          <w:sz w:val="24"/>
          <w:szCs w:val="24"/>
        </w:rPr>
        <w:t>The prop</w:t>
      </w:r>
      <w:r>
        <w:rPr>
          <w:sz w:val="24"/>
          <w:szCs w:val="24"/>
        </w:rPr>
        <w:t xml:space="preserve">erty is </w:t>
      </w:r>
      <w:r w:rsidRPr="002265F8">
        <w:rPr>
          <w:sz w:val="24"/>
          <w:szCs w:val="24"/>
        </w:rPr>
        <w:t xml:space="preserve">described as </w:t>
      </w:r>
      <w:r>
        <w:rPr>
          <w:sz w:val="24"/>
          <w:szCs w:val="24"/>
        </w:rPr>
        <w:t>a</w:t>
      </w:r>
      <w:r w:rsidRPr="00F70721">
        <w:t>ll real estate identified by the parcel numbers below in the office of the Dawson County, Nebraska, Assessor’s office, to wit:</w:t>
      </w:r>
    </w:p>
    <w:p w14:paraId="4DD2B116" w14:textId="77777777" w:rsidR="00DA7BA5" w:rsidRDefault="00DA7BA5" w:rsidP="00DA7BA5">
      <w:pPr>
        <w:pStyle w:val="BodyText"/>
        <w:kinsoku w:val="0"/>
        <w:overflowPunct w:val="0"/>
        <w:spacing w:line="286" w:lineRule="exact"/>
        <w:ind w:left="2409"/>
      </w:pPr>
      <w:r>
        <w:t>Redevelopment Area #6 - Parcel IDs.</w:t>
      </w:r>
    </w:p>
    <w:p w14:paraId="26E07455" w14:textId="77777777" w:rsidR="00DA7BA5" w:rsidRDefault="00DA7BA5" w:rsidP="00DA7BA5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6"/>
        <w:gridCol w:w="3045"/>
        <w:gridCol w:w="3048"/>
      </w:tblGrid>
      <w:tr w:rsidR="00DA7BA5" w14:paraId="6D7694F8" w14:textId="77777777" w:rsidTr="007A7BED">
        <w:trPr>
          <w:trHeight w:hRule="exact"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A478" w14:textId="77777777" w:rsidR="00DA7BA5" w:rsidRDefault="00DA7BA5" w:rsidP="007A7BED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240007395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3CEE" w14:textId="77777777" w:rsidR="00DA7BA5" w:rsidRDefault="00DA7BA5" w:rsidP="007A7BED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240132750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25D1" w14:textId="77777777" w:rsidR="00DA7BA5" w:rsidRDefault="00DA7BA5" w:rsidP="007A7BED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240133110</w:t>
            </w:r>
          </w:p>
        </w:tc>
      </w:tr>
      <w:tr w:rsidR="00DA7BA5" w14:paraId="3CF55BFE" w14:textId="77777777" w:rsidTr="007A7BED">
        <w:trPr>
          <w:trHeight w:hRule="exact" w:val="29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EA52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240007484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5249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240132769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9628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240133145</w:t>
            </w:r>
          </w:p>
        </w:tc>
      </w:tr>
      <w:tr w:rsidR="00DA7BA5" w14:paraId="6EDF2401" w14:textId="77777777" w:rsidTr="007A7BED">
        <w:trPr>
          <w:trHeight w:hRule="exact"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E27C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240007654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8643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240132793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A2AA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240133153</w:t>
            </w:r>
          </w:p>
        </w:tc>
      </w:tr>
      <w:tr w:rsidR="00DA7BA5" w14:paraId="53A247A7" w14:textId="77777777" w:rsidTr="007A7BED">
        <w:trPr>
          <w:trHeight w:hRule="exact" w:val="29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28D0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240007662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5D27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240132823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4D60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240133196</w:t>
            </w:r>
          </w:p>
        </w:tc>
      </w:tr>
      <w:tr w:rsidR="00DA7BA5" w14:paraId="752262C7" w14:textId="77777777" w:rsidTr="007A7BED">
        <w:trPr>
          <w:trHeight w:hRule="exact" w:val="29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C24A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240007743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4496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240132831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EEB6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240133218</w:t>
            </w:r>
          </w:p>
        </w:tc>
      </w:tr>
      <w:tr w:rsidR="00DA7BA5" w14:paraId="1C2E1F96" w14:textId="77777777" w:rsidTr="007A7BED">
        <w:trPr>
          <w:trHeight w:hRule="exact"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6201" w14:textId="77777777" w:rsidR="00DA7BA5" w:rsidRDefault="00DA7BA5" w:rsidP="007A7BED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240007824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A7FD" w14:textId="77777777" w:rsidR="00DA7BA5" w:rsidRDefault="00DA7BA5" w:rsidP="007A7BED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240132858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76C4" w14:textId="77777777" w:rsidR="00DA7BA5" w:rsidRDefault="00DA7BA5" w:rsidP="007A7BED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240133242</w:t>
            </w:r>
          </w:p>
        </w:tc>
      </w:tr>
      <w:tr w:rsidR="00DA7BA5" w14:paraId="1306C3F3" w14:textId="77777777" w:rsidTr="007A7BED">
        <w:trPr>
          <w:trHeight w:hRule="exact" w:val="29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8400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240008286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CAEC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240132882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67D2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240133250</w:t>
            </w:r>
          </w:p>
        </w:tc>
      </w:tr>
      <w:tr w:rsidR="00DA7BA5" w14:paraId="7F557B3D" w14:textId="77777777" w:rsidTr="007A7BED">
        <w:trPr>
          <w:trHeight w:hRule="exact" w:val="29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0C5C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240008367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D90C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240132890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80F7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240133293</w:t>
            </w:r>
          </w:p>
        </w:tc>
      </w:tr>
      <w:tr w:rsidR="00DA7BA5" w14:paraId="4B4B511C" w14:textId="77777777" w:rsidTr="007A7BED">
        <w:trPr>
          <w:trHeight w:hRule="exact"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C894" w14:textId="77777777" w:rsidR="00DA7BA5" w:rsidRDefault="00DA7BA5" w:rsidP="007A7BED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240008456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7B28" w14:textId="77777777" w:rsidR="00DA7BA5" w:rsidRDefault="00DA7BA5" w:rsidP="007A7BED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240132920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7983" w14:textId="77777777" w:rsidR="00DA7BA5" w:rsidRDefault="00DA7BA5" w:rsidP="007A7BED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240138546</w:t>
            </w:r>
          </w:p>
        </w:tc>
      </w:tr>
      <w:tr w:rsidR="00DA7BA5" w14:paraId="3547B243" w14:textId="77777777" w:rsidTr="007A7BED">
        <w:trPr>
          <w:trHeight w:hRule="exact" w:val="29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73B1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240008634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22F2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240132939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68FE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240138589</w:t>
            </w:r>
          </w:p>
        </w:tc>
      </w:tr>
      <w:tr w:rsidR="00DA7BA5" w14:paraId="0FE81244" w14:textId="77777777" w:rsidTr="007A7BED">
        <w:trPr>
          <w:trHeight w:hRule="exact"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93F3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240132285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A26C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240132963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FE93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240139224</w:t>
            </w:r>
          </w:p>
        </w:tc>
      </w:tr>
      <w:tr w:rsidR="00DA7BA5" w14:paraId="1B7ABB00" w14:textId="77777777" w:rsidTr="007A7BED">
        <w:trPr>
          <w:trHeight w:hRule="exact" w:val="29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6B68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240132610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512C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240132971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B70A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240151704</w:t>
            </w:r>
          </w:p>
        </w:tc>
      </w:tr>
      <w:tr w:rsidR="00DA7BA5" w14:paraId="511A6B06" w14:textId="77777777" w:rsidTr="007A7BED">
        <w:trPr>
          <w:trHeight w:hRule="exact" w:val="29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A399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240132645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120E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240133013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6506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240167570</w:t>
            </w:r>
          </w:p>
        </w:tc>
      </w:tr>
      <w:tr w:rsidR="00DA7BA5" w14:paraId="03432936" w14:textId="77777777" w:rsidTr="007A7BED">
        <w:trPr>
          <w:trHeight w:hRule="exact"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A8D5" w14:textId="77777777" w:rsidR="00DA7BA5" w:rsidRDefault="00DA7BA5" w:rsidP="007A7BED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240132653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E38B" w14:textId="77777777" w:rsidR="00DA7BA5" w:rsidRDefault="00DA7BA5" w:rsidP="007A7BED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240133021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488D" w14:textId="77777777" w:rsidR="00DA7BA5" w:rsidRDefault="00DA7BA5" w:rsidP="007A7BED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>
              <w:t>240178459</w:t>
            </w:r>
          </w:p>
        </w:tc>
      </w:tr>
      <w:tr w:rsidR="00DA7BA5" w14:paraId="5D832384" w14:textId="77777777" w:rsidTr="007A7BED">
        <w:trPr>
          <w:trHeight w:hRule="exact" w:val="29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A3F4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240132661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AF58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240133072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9C6E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240178548</w:t>
            </w:r>
          </w:p>
        </w:tc>
      </w:tr>
      <w:tr w:rsidR="00DA7BA5" w14:paraId="30292650" w14:textId="77777777" w:rsidTr="007A7BED">
        <w:trPr>
          <w:trHeight w:hRule="exact"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6D07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240132742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5280" w14:textId="77777777" w:rsidR="00DA7BA5" w:rsidRDefault="00DA7BA5" w:rsidP="007A7BE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t>240133102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D1BD" w14:textId="77777777" w:rsidR="00DA7BA5" w:rsidRDefault="00DA7BA5" w:rsidP="007A7BED"/>
        </w:tc>
      </w:tr>
    </w:tbl>
    <w:p w14:paraId="6A83D201" w14:textId="561BA9A0" w:rsidR="00512EE8" w:rsidRDefault="00512EE8" w:rsidP="00D06C1D">
      <w:pPr>
        <w:rPr>
          <w:szCs w:val="22"/>
        </w:rPr>
      </w:pPr>
    </w:p>
    <w:p w14:paraId="7E473DE8" w14:textId="77777777" w:rsidR="00512EE8" w:rsidRDefault="00512EE8">
      <w:pPr>
        <w:jc w:val="center"/>
        <w:rPr>
          <w:szCs w:val="22"/>
        </w:rPr>
      </w:pPr>
      <w:r>
        <w:rPr>
          <w:szCs w:val="22"/>
        </w:rPr>
        <w:br w:type="page"/>
      </w:r>
    </w:p>
    <w:p w14:paraId="099ECBC9" w14:textId="7A6B79E8" w:rsidR="00512EE8" w:rsidRDefault="00512EE8" w:rsidP="00512EE8">
      <w:pPr>
        <w:jc w:val="center"/>
        <w:rPr>
          <w:b/>
          <w:szCs w:val="22"/>
        </w:rPr>
      </w:pPr>
      <w:r w:rsidRPr="00F15AB2">
        <w:rPr>
          <w:b/>
          <w:szCs w:val="22"/>
        </w:rPr>
        <w:lastRenderedPageBreak/>
        <w:t xml:space="preserve">Exhibit </w:t>
      </w:r>
      <w:r>
        <w:rPr>
          <w:b/>
          <w:szCs w:val="22"/>
        </w:rPr>
        <w:t>B</w:t>
      </w:r>
    </w:p>
    <w:p w14:paraId="0830BC8F" w14:textId="319196EC" w:rsidR="00512EE8" w:rsidRPr="00512EE8" w:rsidRDefault="00512EE8" w:rsidP="00512EE8">
      <w:pPr>
        <w:jc w:val="center"/>
        <w:rPr>
          <w:bCs/>
          <w:szCs w:val="22"/>
        </w:rPr>
      </w:pPr>
      <w:r>
        <w:rPr>
          <w:bCs/>
          <w:szCs w:val="22"/>
        </w:rPr>
        <w:t>[Attach Redevelopment Plan]</w:t>
      </w:r>
    </w:p>
    <w:p w14:paraId="22E213BB" w14:textId="77777777" w:rsidR="001F009D" w:rsidRPr="00F15AB2" w:rsidRDefault="001F009D" w:rsidP="00512EE8">
      <w:pPr>
        <w:jc w:val="center"/>
        <w:rPr>
          <w:szCs w:val="22"/>
        </w:rPr>
      </w:pPr>
    </w:p>
    <w:sectPr w:rsidR="001F009D" w:rsidRPr="00F15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E63A" w14:textId="77777777" w:rsidR="003B7092" w:rsidRDefault="003B7092" w:rsidP="003B7092">
      <w:r>
        <w:separator/>
      </w:r>
    </w:p>
  </w:endnote>
  <w:endnote w:type="continuationSeparator" w:id="0">
    <w:p w14:paraId="3CB683D6" w14:textId="77777777" w:rsidR="003B7092" w:rsidRDefault="003B7092" w:rsidP="003B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10BF" w14:textId="77777777" w:rsidR="003B7092" w:rsidRDefault="003B7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FD66" w14:textId="77777777" w:rsidR="003B7092" w:rsidRDefault="003B7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E09F" w14:textId="77777777" w:rsidR="003B7092" w:rsidRDefault="003B7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A3A6" w14:textId="77777777" w:rsidR="003B7092" w:rsidRDefault="003B7092" w:rsidP="003B7092">
      <w:r>
        <w:separator/>
      </w:r>
    </w:p>
  </w:footnote>
  <w:footnote w:type="continuationSeparator" w:id="0">
    <w:p w14:paraId="65C38AB4" w14:textId="77777777" w:rsidR="003B7092" w:rsidRDefault="003B7092" w:rsidP="003B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27D2" w14:textId="77777777" w:rsidR="003B7092" w:rsidRDefault="003B7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C3F1" w14:textId="77777777" w:rsidR="003B7092" w:rsidRDefault="003B7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C9B2" w14:textId="77777777" w:rsidR="003B7092" w:rsidRDefault="003B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85A"/>
    <w:multiLevelType w:val="hybridMultilevel"/>
    <w:tmpl w:val="716E2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104"/>
    <w:multiLevelType w:val="hybridMultilevel"/>
    <w:tmpl w:val="6F5809DC"/>
    <w:lvl w:ilvl="0" w:tplc="A9B86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D723D"/>
    <w:multiLevelType w:val="hybridMultilevel"/>
    <w:tmpl w:val="7700B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44553"/>
    <w:multiLevelType w:val="hybridMultilevel"/>
    <w:tmpl w:val="2DAC7CAE"/>
    <w:lvl w:ilvl="0" w:tplc="4CC8F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B0568"/>
    <w:multiLevelType w:val="hybridMultilevel"/>
    <w:tmpl w:val="F1DAEEDA"/>
    <w:lvl w:ilvl="0" w:tplc="7E447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51179E"/>
    <w:multiLevelType w:val="hybridMultilevel"/>
    <w:tmpl w:val="F39A00B6"/>
    <w:lvl w:ilvl="0" w:tplc="03727B2E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5DE033DF"/>
    <w:multiLevelType w:val="hybridMultilevel"/>
    <w:tmpl w:val="6840C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D293C"/>
    <w:multiLevelType w:val="hybridMultilevel"/>
    <w:tmpl w:val="B0A656AE"/>
    <w:lvl w:ilvl="0" w:tplc="89B8C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F3B4A"/>
    <w:multiLevelType w:val="hybridMultilevel"/>
    <w:tmpl w:val="8068B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6965663">
    <w:abstractNumId w:val="2"/>
  </w:num>
  <w:num w:numId="2" w16cid:durableId="1302268993">
    <w:abstractNumId w:val="7"/>
  </w:num>
  <w:num w:numId="3" w16cid:durableId="1060905334">
    <w:abstractNumId w:val="8"/>
  </w:num>
  <w:num w:numId="4" w16cid:durableId="1366637214">
    <w:abstractNumId w:val="5"/>
  </w:num>
  <w:num w:numId="5" w16cid:durableId="1202747244">
    <w:abstractNumId w:val="4"/>
  </w:num>
  <w:num w:numId="6" w16cid:durableId="1551723339">
    <w:abstractNumId w:val="6"/>
  </w:num>
  <w:num w:numId="7" w16cid:durableId="1735394019">
    <w:abstractNumId w:val="0"/>
  </w:num>
  <w:num w:numId="8" w16cid:durableId="577637326">
    <w:abstractNumId w:val="3"/>
  </w:num>
  <w:num w:numId="9" w16cid:durableId="988365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C76"/>
    <w:rsid w:val="00000D88"/>
    <w:rsid w:val="000025D6"/>
    <w:rsid w:val="00007607"/>
    <w:rsid w:val="0001209E"/>
    <w:rsid w:val="000141C7"/>
    <w:rsid w:val="000142C2"/>
    <w:rsid w:val="00017CD1"/>
    <w:rsid w:val="00022295"/>
    <w:rsid w:val="00024EE8"/>
    <w:rsid w:val="00027399"/>
    <w:rsid w:val="000320CA"/>
    <w:rsid w:val="00032696"/>
    <w:rsid w:val="00033B71"/>
    <w:rsid w:val="000427EC"/>
    <w:rsid w:val="000430A6"/>
    <w:rsid w:val="00050528"/>
    <w:rsid w:val="0005427E"/>
    <w:rsid w:val="0005618D"/>
    <w:rsid w:val="00062F8E"/>
    <w:rsid w:val="00066D95"/>
    <w:rsid w:val="000726F5"/>
    <w:rsid w:val="00072F7B"/>
    <w:rsid w:val="00081969"/>
    <w:rsid w:val="00082A7A"/>
    <w:rsid w:val="0008371E"/>
    <w:rsid w:val="00084EE5"/>
    <w:rsid w:val="00095189"/>
    <w:rsid w:val="0009714A"/>
    <w:rsid w:val="00097B2C"/>
    <w:rsid w:val="000C24BE"/>
    <w:rsid w:val="000C3C2B"/>
    <w:rsid w:val="000E553B"/>
    <w:rsid w:val="000F4E67"/>
    <w:rsid w:val="000F6951"/>
    <w:rsid w:val="001000D3"/>
    <w:rsid w:val="001025BD"/>
    <w:rsid w:val="00110A15"/>
    <w:rsid w:val="001113F0"/>
    <w:rsid w:val="00114B81"/>
    <w:rsid w:val="00114E27"/>
    <w:rsid w:val="00125430"/>
    <w:rsid w:val="0012585E"/>
    <w:rsid w:val="001332F1"/>
    <w:rsid w:val="00134DA3"/>
    <w:rsid w:val="00144A0C"/>
    <w:rsid w:val="001472D8"/>
    <w:rsid w:val="00155E08"/>
    <w:rsid w:val="0018217A"/>
    <w:rsid w:val="00185228"/>
    <w:rsid w:val="0019200E"/>
    <w:rsid w:val="001934FE"/>
    <w:rsid w:val="001955A0"/>
    <w:rsid w:val="00195851"/>
    <w:rsid w:val="001962F2"/>
    <w:rsid w:val="00197B36"/>
    <w:rsid w:val="001A19A6"/>
    <w:rsid w:val="001A6CBF"/>
    <w:rsid w:val="001B2575"/>
    <w:rsid w:val="001C3564"/>
    <w:rsid w:val="001C58B6"/>
    <w:rsid w:val="001C5C3A"/>
    <w:rsid w:val="001C79D5"/>
    <w:rsid w:val="001D3A10"/>
    <w:rsid w:val="001D4876"/>
    <w:rsid w:val="001D5730"/>
    <w:rsid w:val="001D60D9"/>
    <w:rsid w:val="001E083B"/>
    <w:rsid w:val="001E14E2"/>
    <w:rsid w:val="001E1F82"/>
    <w:rsid w:val="001E43A5"/>
    <w:rsid w:val="001F009D"/>
    <w:rsid w:val="00207470"/>
    <w:rsid w:val="002233CD"/>
    <w:rsid w:val="00226ADE"/>
    <w:rsid w:val="00276168"/>
    <w:rsid w:val="002800E1"/>
    <w:rsid w:val="0028079B"/>
    <w:rsid w:val="00280F9F"/>
    <w:rsid w:val="00281C78"/>
    <w:rsid w:val="0028636C"/>
    <w:rsid w:val="00291D46"/>
    <w:rsid w:val="00292CD1"/>
    <w:rsid w:val="002B385F"/>
    <w:rsid w:val="002B3F94"/>
    <w:rsid w:val="002B49A9"/>
    <w:rsid w:val="002B52D2"/>
    <w:rsid w:val="002C1CC9"/>
    <w:rsid w:val="002C715F"/>
    <w:rsid w:val="002F06A5"/>
    <w:rsid w:val="002F304A"/>
    <w:rsid w:val="002F3366"/>
    <w:rsid w:val="002F63C1"/>
    <w:rsid w:val="00304E4C"/>
    <w:rsid w:val="00310D02"/>
    <w:rsid w:val="003123BE"/>
    <w:rsid w:val="003127B9"/>
    <w:rsid w:val="003137BC"/>
    <w:rsid w:val="00335B0C"/>
    <w:rsid w:val="00335C50"/>
    <w:rsid w:val="00340D34"/>
    <w:rsid w:val="00340E68"/>
    <w:rsid w:val="00362F3E"/>
    <w:rsid w:val="00373E2B"/>
    <w:rsid w:val="003A1176"/>
    <w:rsid w:val="003B48E8"/>
    <w:rsid w:val="003B51F6"/>
    <w:rsid w:val="003B7092"/>
    <w:rsid w:val="003B7F89"/>
    <w:rsid w:val="003D1DAC"/>
    <w:rsid w:val="003D2164"/>
    <w:rsid w:val="003D2967"/>
    <w:rsid w:val="003D3B80"/>
    <w:rsid w:val="003D6399"/>
    <w:rsid w:val="003E1814"/>
    <w:rsid w:val="003F46A5"/>
    <w:rsid w:val="00403FDC"/>
    <w:rsid w:val="0041317D"/>
    <w:rsid w:val="00423C37"/>
    <w:rsid w:val="004258D6"/>
    <w:rsid w:val="00437D11"/>
    <w:rsid w:val="004439D6"/>
    <w:rsid w:val="00451B60"/>
    <w:rsid w:val="0045591F"/>
    <w:rsid w:val="0048451E"/>
    <w:rsid w:val="00491B3F"/>
    <w:rsid w:val="00495954"/>
    <w:rsid w:val="004D09C6"/>
    <w:rsid w:val="004D432C"/>
    <w:rsid w:val="004E1111"/>
    <w:rsid w:val="004F04CC"/>
    <w:rsid w:val="004F45AA"/>
    <w:rsid w:val="004F57FB"/>
    <w:rsid w:val="004F6AB8"/>
    <w:rsid w:val="00512EE8"/>
    <w:rsid w:val="00513E8B"/>
    <w:rsid w:val="005257B0"/>
    <w:rsid w:val="00526FB5"/>
    <w:rsid w:val="0053624A"/>
    <w:rsid w:val="00547B45"/>
    <w:rsid w:val="00550565"/>
    <w:rsid w:val="005530F4"/>
    <w:rsid w:val="00555937"/>
    <w:rsid w:val="005567DE"/>
    <w:rsid w:val="00561A5F"/>
    <w:rsid w:val="00563AFB"/>
    <w:rsid w:val="005660ED"/>
    <w:rsid w:val="00576C04"/>
    <w:rsid w:val="00576CEB"/>
    <w:rsid w:val="005819B3"/>
    <w:rsid w:val="00582B53"/>
    <w:rsid w:val="005837ED"/>
    <w:rsid w:val="00585335"/>
    <w:rsid w:val="005A0020"/>
    <w:rsid w:val="005A673B"/>
    <w:rsid w:val="005C0605"/>
    <w:rsid w:val="005C5260"/>
    <w:rsid w:val="005E42D0"/>
    <w:rsid w:val="005E5955"/>
    <w:rsid w:val="005F4DBF"/>
    <w:rsid w:val="00611DC6"/>
    <w:rsid w:val="00616448"/>
    <w:rsid w:val="00631436"/>
    <w:rsid w:val="006321A5"/>
    <w:rsid w:val="00641B9F"/>
    <w:rsid w:val="0064203E"/>
    <w:rsid w:val="00650F7D"/>
    <w:rsid w:val="00654E86"/>
    <w:rsid w:val="006573C3"/>
    <w:rsid w:val="0066516F"/>
    <w:rsid w:val="00667EDC"/>
    <w:rsid w:val="006835A3"/>
    <w:rsid w:val="00687680"/>
    <w:rsid w:val="0069169F"/>
    <w:rsid w:val="0069699C"/>
    <w:rsid w:val="006B3E2C"/>
    <w:rsid w:val="006C5080"/>
    <w:rsid w:val="006C5832"/>
    <w:rsid w:val="006E079E"/>
    <w:rsid w:val="006E3D55"/>
    <w:rsid w:val="006F5365"/>
    <w:rsid w:val="00702115"/>
    <w:rsid w:val="00707F06"/>
    <w:rsid w:val="00714373"/>
    <w:rsid w:val="00717168"/>
    <w:rsid w:val="00723541"/>
    <w:rsid w:val="00724DC5"/>
    <w:rsid w:val="00735F55"/>
    <w:rsid w:val="00744AEA"/>
    <w:rsid w:val="007470E6"/>
    <w:rsid w:val="00756EC1"/>
    <w:rsid w:val="00762C71"/>
    <w:rsid w:val="00766F5C"/>
    <w:rsid w:val="00771B79"/>
    <w:rsid w:val="00771CCC"/>
    <w:rsid w:val="007726A1"/>
    <w:rsid w:val="0079394F"/>
    <w:rsid w:val="007978FE"/>
    <w:rsid w:val="007B00C3"/>
    <w:rsid w:val="007B3AAA"/>
    <w:rsid w:val="007C22BA"/>
    <w:rsid w:val="007C5C4B"/>
    <w:rsid w:val="007C7A44"/>
    <w:rsid w:val="007D21D2"/>
    <w:rsid w:val="007D323E"/>
    <w:rsid w:val="007D56A9"/>
    <w:rsid w:val="007F0506"/>
    <w:rsid w:val="007F0513"/>
    <w:rsid w:val="00804234"/>
    <w:rsid w:val="0080442F"/>
    <w:rsid w:val="008062DD"/>
    <w:rsid w:val="00807EAF"/>
    <w:rsid w:val="008126F3"/>
    <w:rsid w:val="00814E8D"/>
    <w:rsid w:val="008268BF"/>
    <w:rsid w:val="008316DC"/>
    <w:rsid w:val="008340E1"/>
    <w:rsid w:val="008511DD"/>
    <w:rsid w:val="00855B1A"/>
    <w:rsid w:val="0086726C"/>
    <w:rsid w:val="00890DFB"/>
    <w:rsid w:val="008943FE"/>
    <w:rsid w:val="008D7995"/>
    <w:rsid w:val="009020A8"/>
    <w:rsid w:val="0090729F"/>
    <w:rsid w:val="009170F8"/>
    <w:rsid w:val="00923601"/>
    <w:rsid w:val="0094488B"/>
    <w:rsid w:val="00966284"/>
    <w:rsid w:val="00977382"/>
    <w:rsid w:val="009A5EF6"/>
    <w:rsid w:val="009B5E89"/>
    <w:rsid w:val="009D2A56"/>
    <w:rsid w:val="009D2C49"/>
    <w:rsid w:val="009D4679"/>
    <w:rsid w:val="009D7849"/>
    <w:rsid w:val="009E15ED"/>
    <w:rsid w:val="009E4453"/>
    <w:rsid w:val="009F5AD3"/>
    <w:rsid w:val="00A01874"/>
    <w:rsid w:val="00A04825"/>
    <w:rsid w:val="00A0763B"/>
    <w:rsid w:val="00A15117"/>
    <w:rsid w:val="00A16768"/>
    <w:rsid w:val="00A208BB"/>
    <w:rsid w:val="00A31CB5"/>
    <w:rsid w:val="00A374F8"/>
    <w:rsid w:val="00A410DA"/>
    <w:rsid w:val="00A532E6"/>
    <w:rsid w:val="00A62603"/>
    <w:rsid w:val="00A71BCC"/>
    <w:rsid w:val="00A75316"/>
    <w:rsid w:val="00A93B37"/>
    <w:rsid w:val="00AA584D"/>
    <w:rsid w:val="00AC594B"/>
    <w:rsid w:val="00AE0DE8"/>
    <w:rsid w:val="00AE509D"/>
    <w:rsid w:val="00AF29D5"/>
    <w:rsid w:val="00AF4B47"/>
    <w:rsid w:val="00B03642"/>
    <w:rsid w:val="00B037E2"/>
    <w:rsid w:val="00B04F3E"/>
    <w:rsid w:val="00B07519"/>
    <w:rsid w:val="00B1476A"/>
    <w:rsid w:val="00B16C2B"/>
    <w:rsid w:val="00B21D5F"/>
    <w:rsid w:val="00B24C1D"/>
    <w:rsid w:val="00B3545B"/>
    <w:rsid w:val="00B37F8E"/>
    <w:rsid w:val="00B40777"/>
    <w:rsid w:val="00B44C76"/>
    <w:rsid w:val="00B5199F"/>
    <w:rsid w:val="00B534B2"/>
    <w:rsid w:val="00B54851"/>
    <w:rsid w:val="00B560E3"/>
    <w:rsid w:val="00B86AC5"/>
    <w:rsid w:val="00B92443"/>
    <w:rsid w:val="00B952DC"/>
    <w:rsid w:val="00B9719F"/>
    <w:rsid w:val="00BB4FF9"/>
    <w:rsid w:val="00BB7BA5"/>
    <w:rsid w:val="00BC2032"/>
    <w:rsid w:val="00BE0CC8"/>
    <w:rsid w:val="00BE4CE6"/>
    <w:rsid w:val="00BF1667"/>
    <w:rsid w:val="00C46709"/>
    <w:rsid w:val="00C50C78"/>
    <w:rsid w:val="00C51218"/>
    <w:rsid w:val="00C55299"/>
    <w:rsid w:val="00CB71AF"/>
    <w:rsid w:val="00CC208F"/>
    <w:rsid w:val="00CC3A2C"/>
    <w:rsid w:val="00CD2C63"/>
    <w:rsid w:val="00CE4301"/>
    <w:rsid w:val="00CE526D"/>
    <w:rsid w:val="00D060D3"/>
    <w:rsid w:val="00D06C1D"/>
    <w:rsid w:val="00D14002"/>
    <w:rsid w:val="00D24064"/>
    <w:rsid w:val="00D25E45"/>
    <w:rsid w:val="00D40BE7"/>
    <w:rsid w:val="00D4548A"/>
    <w:rsid w:val="00D553D4"/>
    <w:rsid w:val="00D57FA0"/>
    <w:rsid w:val="00D63A4C"/>
    <w:rsid w:val="00D65978"/>
    <w:rsid w:val="00D72A3E"/>
    <w:rsid w:val="00D77293"/>
    <w:rsid w:val="00D84B65"/>
    <w:rsid w:val="00D87351"/>
    <w:rsid w:val="00D911DA"/>
    <w:rsid w:val="00D921A7"/>
    <w:rsid w:val="00DA04C4"/>
    <w:rsid w:val="00DA5EE0"/>
    <w:rsid w:val="00DA7BA5"/>
    <w:rsid w:val="00DB007E"/>
    <w:rsid w:val="00DB01CD"/>
    <w:rsid w:val="00DB4BF9"/>
    <w:rsid w:val="00DC05BD"/>
    <w:rsid w:val="00DC31E4"/>
    <w:rsid w:val="00DD6378"/>
    <w:rsid w:val="00DE2A4E"/>
    <w:rsid w:val="00E0253E"/>
    <w:rsid w:val="00E2335B"/>
    <w:rsid w:val="00E2726B"/>
    <w:rsid w:val="00E279F5"/>
    <w:rsid w:val="00E32344"/>
    <w:rsid w:val="00E42001"/>
    <w:rsid w:val="00E52233"/>
    <w:rsid w:val="00E55E51"/>
    <w:rsid w:val="00E72794"/>
    <w:rsid w:val="00E739F9"/>
    <w:rsid w:val="00E82D8E"/>
    <w:rsid w:val="00E84845"/>
    <w:rsid w:val="00E84B07"/>
    <w:rsid w:val="00E8628D"/>
    <w:rsid w:val="00E87F53"/>
    <w:rsid w:val="00EA06F8"/>
    <w:rsid w:val="00EA48C6"/>
    <w:rsid w:val="00EC4800"/>
    <w:rsid w:val="00ED3804"/>
    <w:rsid w:val="00ED50D5"/>
    <w:rsid w:val="00ED7AC7"/>
    <w:rsid w:val="00EE058B"/>
    <w:rsid w:val="00EE2269"/>
    <w:rsid w:val="00EE3BD6"/>
    <w:rsid w:val="00EE62BC"/>
    <w:rsid w:val="00EF50F0"/>
    <w:rsid w:val="00EF64BA"/>
    <w:rsid w:val="00EF67A0"/>
    <w:rsid w:val="00F02119"/>
    <w:rsid w:val="00F051B6"/>
    <w:rsid w:val="00F1029F"/>
    <w:rsid w:val="00F12D31"/>
    <w:rsid w:val="00F15AB2"/>
    <w:rsid w:val="00F164C1"/>
    <w:rsid w:val="00F35110"/>
    <w:rsid w:val="00F37593"/>
    <w:rsid w:val="00F41533"/>
    <w:rsid w:val="00F60139"/>
    <w:rsid w:val="00F620F1"/>
    <w:rsid w:val="00F63BA4"/>
    <w:rsid w:val="00F70115"/>
    <w:rsid w:val="00F746BA"/>
    <w:rsid w:val="00F754D1"/>
    <w:rsid w:val="00F769F2"/>
    <w:rsid w:val="00F77DDF"/>
    <w:rsid w:val="00F85078"/>
    <w:rsid w:val="00FA0A47"/>
    <w:rsid w:val="00FA1E2C"/>
    <w:rsid w:val="00FA42D5"/>
    <w:rsid w:val="00FA7DFD"/>
    <w:rsid w:val="00FB786A"/>
    <w:rsid w:val="00FC28D2"/>
    <w:rsid w:val="00FD564D"/>
    <w:rsid w:val="00FE06B9"/>
    <w:rsid w:val="00FF14FC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A8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C76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B7092"/>
    <w:pPr>
      <w:keepNext/>
      <w:jc w:val="left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B44C76"/>
    <w:pPr>
      <w:widowControl w:val="0"/>
      <w:tabs>
        <w:tab w:val="left" w:pos="1500"/>
      </w:tabs>
      <w:spacing w:line="480" w:lineRule="atLeast"/>
      <w:ind w:left="1440" w:firstLine="1440"/>
    </w:pPr>
    <w:rPr>
      <w:snapToGrid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3B7092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7092"/>
    <w:rPr>
      <w:rFonts w:ascii="Times New Roman" w:eastAsia="Times New Roman" w:hAnsi="Times New Roman" w:cs="Times New Roman"/>
      <w:sz w:val="24"/>
      <w:szCs w:val="24"/>
    </w:rPr>
  </w:style>
  <w:style w:type="character" w:customStyle="1" w:styleId="zzmpTrailerItem">
    <w:name w:val="zzmpTrailerItem"/>
    <w:rsid w:val="003B7092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3B7092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B70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092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92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B7092"/>
    <w:pPr>
      <w:widowControl w:val="0"/>
      <w:ind w:left="115"/>
      <w:jc w:val="left"/>
    </w:pPr>
    <w:rPr>
      <w:rFonts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B7092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3B7092"/>
    <w:pPr>
      <w:widowControl w:val="0"/>
      <w:autoSpaceDE w:val="0"/>
      <w:autoSpaceDN w:val="0"/>
      <w:adjustRightInd w:val="0"/>
      <w:ind w:left="720"/>
      <w:contextualSpacing/>
      <w:jc w:val="left"/>
    </w:pPr>
    <w:rPr>
      <w:sz w:val="24"/>
      <w:szCs w:val="24"/>
    </w:rPr>
  </w:style>
  <w:style w:type="paragraph" w:customStyle="1" w:styleId="Default">
    <w:name w:val="Default"/>
    <w:rsid w:val="003B7092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p5">
    <w:name w:val="p5"/>
    <w:basedOn w:val="Normal"/>
    <w:rsid w:val="003B7092"/>
    <w:pPr>
      <w:widowControl w:val="0"/>
      <w:tabs>
        <w:tab w:val="left" w:pos="680"/>
      </w:tabs>
      <w:autoSpaceDE w:val="0"/>
      <w:autoSpaceDN w:val="0"/>
      <w:adjustRightInd w:val="0"/>
      <w:ind w:firstLine="680"/>
      <w:jc w:val="left"/>
    </w:pPr>
    <w:rPr>
      <w:sz w:val="20"/>
      <w:szCs w:val="24"/>
    </w:rPr>
  </w:style>
  <w:style w:type="paragraph" w:customStyle="1" w:styleId="p0">
    <w:name w:val="p0"/>
    <w:basedOn w:val="Normal"/>
    <w:rsid w:val="003B7092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3B7092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31">
    <w:name w:val="p31"/>
    <w:basedOn w:val="Normal"/>
    <w:rsid w:val="003B7092"/>
    <w:pPr>
      <w:widowControl w:val="0"/>
      <w:tabs>
        <w:tab w:val="left" w:pos="1388"/>
      </w:tabs>
      <w:autoSpaceDE w:val="0"/>
      <w:autoSpaceDN w:val="0"/>
      <w:adjustRightInd w:val="0"/>
      <w:ind w:left="52"/>
    </w:pPr>
    <w:rPr>
      <w:sz w:val="20"/>
      <w:szCs w:val="24"/>
    </w:rPr>
  </w:style>
  <w:style w:type="paragraph" w:customStyle="1" w:styleId="p27">
    <w:name w:val="p27"/>
    <w:basedOn w:val="Normal"/>
    <w:rsid w:val="003B7092"/>
    <w:pPr>
      <w:widowControl w:val="0"/>
      <w:spacing w:line="480" w:lineRule="atLeast"/>
      <w:ind w:left="1440" w:firstLine="1440"/>
    </w:pPr>
    <w:rPr>
      <w:snapToGrid w:val="0"/>
      <w:sz w:val="24"/>
    </w:rPr>
  </w:style>
  <w:style w:type="paragraph" w:styleId="NormalWeb">
    <w:name w:val="Normal (Web)"/>
    <w:basedOn w:val="Normal"/>
    <w:rsid w:val="003B709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30">
    <w:name w:val="p30"/>
    <w:basedOn w:val="Normal"/>
    <w:rsid w:val="003B7092"/>
    <w:pPr>
      <w:widowControl w:val="0"/>
      <w:tabs>
        <w:tab w:val="left" w:pos="720"/>
      </w:tabs>
      <w:spacing w:line="240" w:lineRule="atLeast"/>
      <w:jc w:val="left"/>
    </w:pPr>
    <w:rPr>
      <w:snapToGrid w:val="0"/>
      <w:sz w:val="24"/>
    </w:rPr>
  </w:style>
  <w:style w:type="paragraph" w:customStyle="1" w:styleId="TableParagraph">
    <w:name w:val="Table Paragraph"/>
    <w:basedOn w:val="Normal"/>
    <w:uiPriority w:val="1"/>
    <w:qFormat/>
    <w:rsid w:val="00DA7BA5"/>
    <w:pPr>
      <w:autoSpaceDE w:val="0"/>
      <w:autoSpaceDN w:val="0"/>
      <w:adjustRightInd w:val="0"/>
      <w:spacing w:before="1"/>
      <w:ind w:left="916"/>
      <w:jc w:val="left"/>
    </w:pPr>
    <w:rPr>
      <w:rFonts w:ascii="Century Schoolbook" w:eastAsiaTheme="minorHAnsi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2559</Characters>
  <Application>Microsoft Office Word</Application>
  <DocSecurity>0</DocSecurity>
  <Lines>77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2022-08-30T16:12:00Z</dcterms:created>
  <dcterms:modified xsi:type="dcterms:W3CDTF">2022-09-16T15:22:00Z</dcterms:modified>
</cp:coreProperties>
</file>