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A524" w14:textId="77777777" w:rsidR="00626466" w:rsidRDefault="00626466" w:rsidP="00626466">
      <w:pPr>
        <w:widowControl w:val="0"/>
        <w:spacing w:line="234" w:lineRule="auto"/>
        <w:jc w:val="center"/>
        <w:rPr>
          <w:b/>
          <w:sz w:val="22"/>
          <w:szCs w:val="22"/>
        </w:rPr>
      </w:pPr>
    </w:p>
    <w:p w14:paraId="31BF45CC" w14:textId="77777777" w:rsidR="00626466" w:rsidRPr="00CF4B6D" w:rsidRDefault="00626466" w:rsidP="00626466">
      <w:pPr>
        <w:widowControl w:val="0"/>
        <w:spacing w:line="234" w:lineRule="auto"/>
        <w:jc w:val="center"/>
        <w:rPr>
          <w:b/>
          <w:szCs w:val="24"/>
        </w:rPr>
      </w:pPr>
      <w:r w:rsidRPr="00CF4B6D">
        <w:rPr>
          <w:b/>
          <w:szCs w:val="24"/>
        </w:rPr>
        <w:t xml:space="preserve">RESOLUTION NO. </w:t>
      </w:r>
      <w:r>
        <w:rPr>
          <w:b/>
          <w:szCs w:val="24"/>
        </w:rPr>
        <w:t>______</w:t>
      </w:r>
    </w:p>
    <w:p w14:paraId="11E57648" w14:textId="77777777" w:rsidR="00626466" w:rsidRDefault="00626466" w:rsidP="00626466">
      <w:pPr>
        <w:widowControl w:val="0"/>
        <w:spacing w:line="234" w:lineRule="auto"/>
        <w:jc w:val="both"/>
        <w:rPr>
          <w:b/>
          <w:sz w:val="22"/>
          <w:szCs w:val="22"/>
        </w:rPr>
      </w:pPr>
      <w:r>
        <w:rPr>
          <w:b/>
          <w:sz w:val="22"/>
          <w:szCs w:val="22"/>
        </w:rPr>
        <w:tab/>
      </w:r>
    </w:p>
    <w:p w14:paraId="2AF77376" w14:textId="5910237E" w:rsidR="00626466" w:rsidRPr="00D27F8F" w:rsidRDefault="00626466" w:rsidP="00626466">
      <w:pPr>
        <w:widowControl w:val="0"/>
        <w:spacing w:line="234" w:lineRule="auto"/>
        <w:ind w:firstLine="720"/>
        <w:jc w:val="both"/>
        <w:rPr>
          <w:b/>
          <w:caps/>
          <w:sz w:val="22"/>
          <w:szCs w:val="22"/>
        </w:rPr>
      </w:pPr>
      <w:r w:rsidRPr="00D27F8F">
        <w:rPr>
          <w:b/>
          <w:caps/>
          <w:szCs w:val="22"/>
        </w:rPr>
        <w:t xml:space="preserve">Resolution Recommending Approval of </w:t>
      </w:r>
      <w:r w:rsidR="00F243EC">
        <w:rPr>
          <w:b/>
          <w:caps/>
          <w:szCs w:val="22"/>
        </w:rPr>
        <w:t xml:space="preserve">THE </w:t>
      </w:r>
      <w:r w:rsidR="00F243EC" w:rsidRPr="00D27F8F">
        <w:rPr>
          <w:b/>
          <w:caps/>
          <w:szCs w:val="22"/>
        </w:rPr>
        <w:t xml:space="preserve">City of </w:t>
      </w:r>
      <w:r w:rsidR="007F261F">
        <w:rPr>
          <w:b/>
          <w:caps/>
          <w:szCs w:val="22"/>
        </w:rPr>
        <w:t>Lexington</w:t>
      </w:r>
      <w:r w:rsidR="00F243EC" w:rsidRPr="00D27F8F">
        <w:rPr>
          <w:b/>
          <w:caps/>
          <w:szCs w:val="22"/>
        </w:rPr>
        <w:t xml:space="preserve"> </w:t>
      </w:r>
      <w:r w:rsidRPr="00D27F8F">
        <w:rPr>
          <w:b/>
          <w:caps/>
          <w:szCs w:val="22"/>
        </w:rPr>
        <w:t xml:space="preserve">Redevelopment Plan </w:t>
      </w:r>
      <w:r w:rsidR="00F243EC">
        <w:rPr>
          <w:b/>
          <w:caps/>
          <w:szCs w:val="22"/>
        </w:rPr>
        <w:t xml:space="preserve">FOR </w:t>
      </w:r>
      <w:r w:rsidR="00A96751">
        <w:rPr>
          <w:b/>
          <w:caps/>
          <w:szCs w:val="22"/>
        </w:rPr>
        <w:t>LEXINGTON SELF STORAGE REDEVELOPMENT</w:t>
      </w:r>
      <w:r w:rsidR="007F261F">
        <w:rPr>
          <w:b/>
          <w:caps/>
          <w:szCs w:val="22"/>
        </w:rPr>
        <w:t xml:space="preserve"> </w:t>
      </w:r>
      <w:r w:rsidR="00F243EC">
        <w:rPr>
          <w:b/>
          <w:caps/>
          <w:szCs w:val="22"/>
        </w:rPr>
        <w:t>PR</w:t>
      </w:r>
      <w:r w:rsidR="006D665D">
        <w:rPr>
          <w:b/>
          <w:caps/>
          <w:szCs w:val="22"/>
        </w:rPr>
        <w:t>O</w:t>
      </w:r>
      <w:r w:rsidR="00F243EC">
        <w:rPr>
          <w:b/>
          <w:caps/>
          <w:szCs w:val="22"/>
        </w:rPr>
        <w:t>JECT;</w:t>
      </w:r>
      <w:r w:rsidRPr="00D27F8F">
        <w:rPr>
          <w:b/>
          <w:caps/>
          <w:szCs w:val="22"/>
        </w:rPr>
        <w:t xml:space="preserve"> Approval of a Redevelopment Project of the City of </w:t>
      </w:r>
      <w:r w:rsidR="007F261F">
        <w:rPr>
          <w:b/>
          <w:caps/>
          <w:szCs w:val="22"/>
        </w:rPr>
        <w:t>Lexington</w:t>
      </w:r>
      <w:r w:rsidRPr="00D27F8F">
        <w:rPr>
          <w:b/>
          <w:caps/>
          <w:szCs w:val="22"/>
        </w:rPr>
        <w:t>;</w:t>
      </w:r>
      <w:r w:rsidR="00F243EC">
        <w:rPr>
          <w:b/>
          <w:caps/>
          <w:szCs w:val="22"/>
        </w:rPr>
        <w:t xml:space="preserve"> ADOPTION OF A COST BENEFIT ANALYSIS;</w:t>
      </w:r>
      <w:r w:rsidRPr="00D27F8F">
        <w:rPr>
          <w:b/>
          <w:caps/>
          <w:szCs w:val="22"/>
        </w:rPr>
        <w:t xml:space="preserve"> and Approval of Related Actions</w:t>
      </w:r>
    </w:p>
    <w:p w14:paraId="72153E65" w14:textId="77777777" w:rsidR="00626466" w:rsidRDefault="00626466" w:rsidP="00626466">
      <w:pPr>
        <w:widowControl w:val="0"/>
        <w:spacing w:line="234" w:lineRule="auto"/>
        <w:jc w:val="both"/>
        <w:rPr>
          <w:b/>
          <w:sz w:val="22"/>
          <w:szCs w:val="22"/>
        </w:rPr>
      </w:pPr>
    </w:p>
    <w:p w14:paraId="3407A24D" w14:textId="1A80CD14" w:rsidR="00626466" w:rsidRPr="002A78B6" w:rsidRDefault="00626466" w:rsidP="00626466">
      <w:pPr>
        <w:widowControl w:val="0"/>
        <w:spacing w:line="234" w:lineRule="auto"/>
        <w:ind w:firstLine="720"/>
        <w:jc w:val="both"/>
        <w:rPr>
          <w:b/>
          <w:bCs/>
          <w:szCs w:val="24"/>
        </w:rPr>
      </w:pPr>
      <w:r w:rsidRPr="002A78B6">
        <w:rPr>
          <w:b/>
          <w:bCs/>
          <w:szCs w:val="24"/>
        </w:rPr>
        <w:t xml:space="preserve">BE IT RESOLVED BY THE </w:t>
      </w:r>
      <w:r w:rsidRPr="00CF4B6D">
        <w:rPr>
          <w:b/>
          <w:bCs/>
          <w:szCs w:val="24"/>
        </w:rPr>
        <w:fldChar w:fldCharType="begin"/>
      </w:r>
      <w:r w:rsidRPr="00CF4B6D">
        <w:rPr>
          <w:b/>
          <w:bCs/>
          <w:szCs w:val="24"/>
        </w:rPr>
        <w:instrText xml:space="preserve"> SEQ CHAPTER \h \r 1</w:instrText>
      </w:r>
      <w:r w:rsidRPr="00CF4B6D">
        <w:rPr>
          <w:b/>
          <w:bCs/>
          <w:szCs w:val="24"/>
        </w:rPr>
        <w:fldChar w:fldCharType="end"/>
      </w:r>
      <w:r w:rsidRPr="00CF4B6D">
        <w:rPr>
          <w:b/>
          <w:bCs/>
          <w:szCs w:val="24"/>
        </w:rPr>
        <w:t xml:space="preserve">COMMUNITY </w:t>
      </w:r>
      <w:r w:rsidR="006D665D">
        <w:rPr>
          <w:b/>
          <w:bCs/>
          <w:szCs w:val="24"/>
        </w:rPr>
        <w:t>DEVELOPMENT AGENCY</w:t>
      </w:r>
      <w:r>
        <w:rPr>
          <w:b/>
          <w:bCs/>
          <w:szCs w:val="24"/>
        </w:rPr>
        <w:t xml:space="preserve"> </w:t>
      </w:r>
      <w:r w:rsidRPr="002A78B6">
        <w:rPr>
          <w:b/>
          <w:bCs/>
          <w:szCs w:val="24"/>
        </w:rPr>
        <w:t xml:space="preserve">OF </w:t>
      </w:r>
      <w:r w:rsidR="006D665D">
        <w:rPr>
          <w:b/>
          <w:bCs/>
          <w:szCs w:val="24"/>
        </w:rPr>
        <w:t xml:space="preserve"> </w:t>
      </w:r>
      <w:r w:rsidR="007F261F">
        <w:rPr>
          <w:b/>
          <w:bCs/>
          <w:szCs w:val="24"/>
        </w:rPr>
        <w:t>LEXINGTON</w:t>
      </w:r>
      <w:r w:rsidRPr="002A78B6">
        <w:rPr>
          <w:b/>
          <w:bCs/>
          <w:szCs w:val="24"/>
        </w:rPr>
        <w:t>, NEBRASKA:</w:t>
      </w:r>
    </w:p>
    <w:p w14:paraId="23EA3652" w14:textId="77777777" w:rsidR="00626466" w:rsidRPr="002A78B6" w:rsidRDefault="00626466" w:rsidP="00626466">
      <w:pPr>
        <w:rPr>
          <w:b/>
          <w:bCs/>
          <w:szCs w:val="24"/>
        </w:rPr>
      </w:pPr>
    </w:p>
    <w:p w14:paraId="6B32B32A" w14:textId="77777777" w:rsidR="00626466" w:rsidRPr="002A78B6" w:rsidRDefault="00626466" w:rsidP="00626466">
      <w:pPr>
        <w:rPr>
          <w:b/>
          <w:bCs/>
          <w:szCs w:val="24"/>
        </w:rPr>
      </w:pPr>
      <w:r w:rsidRPr="002A78B6">
        <w:rPr>
          <w:b/>
          <w:bCs/>
          <w:szCs w:val="24"/>
        </w:rPr>
        <w:t>Recitals:</w:t>
      </w:r>
    </w:p>
    <w:p w14:paraId="13104820" w14:textId="77777777" w:rsidR="00626466" w:rsidRDefault="00626466" w:rsidP="00626466">
      <w:pPr>
        <w:widowControl w:val="0"/>
        <w:spacing w:line="234" w:lineRule="auto"/>
        <w:jc w:val="both"/>
        <w:rPr>
          <w:b/>
          <w:sz w:val="22"/>
          <w:szCs w:val="22"/>
        </w:rPr>
      </w:pPr>
    </w:p>
    <w:p w14:paraId="72AB9C75" w14:textId="62AB37EC" w:rsidR="00626466" w:rsidRPr="00234897" w:rsidRDefault="00626466" w:rsidP="00626466">
      <w:pPr>
        <w:pStyle w:val="ListParagraph"/>
        <w:widowControl w:val="0"/>
        <w:numPr>
          <w:ilvl w:val="0"/>
          <w:numId w:val="1"/>
        </w:numPr>
        <w:tabs>
          <w:tab w:val="left" w:pos="720"/>
        </w:tabs>
        <w:spacing w:line="234" w:lineRule="auto"/>
        <w:ind w:left="0" w:firstLine="720"/>
        <w:jc w:val="both"/>
        <w:rPr>
          <w:b/>
          <w:szCs w:val="24"/>
        </w:rPr>
      </w:pPr>
      <w:r>
        <w:rPr>
          <w:szCs w:val="24"/>
        </w:rPr>
        <w:t>T</w:t>
      </w:r>
      <w:r w:rsidRPr="00CF4B6D">
        <w:rPr>
          <w:szCs w:val="24"/>
        </w:rPr>
        <w:t xml:space="preserve">he </w:t>
      </w:r>
      <w:r>
        <w:rPr>
          <w:szCs w:val="24"/>
        </w:rPr>
        <w:t>Mayor and</w:t>
      </w:r>
      <w:r w:rsidRPr="00CF4B6D">
        <w:rPr>
          <w:szCs w:val="24"/>
        </w:rPr>
        <w:t xml:space="preserve"> Council of the City of </w:t>
      </w:r>
      <w:r w:rsidR="006D665D">
        <w:rPr>
          <w:szCs w:val="24"/>
        </w:rPr>
        <w:t xml:space="preserve"> </w:t>
      </w:r>
      <w:r w:rsidR="007F261F">
        <w:rPr>
          <w:szCs w:val="24"/>
        </w:rPr>
        <w:t>Lexington</w:t>
      </w:r>
      <w:r w:rsidRPr="00CF4B6D">
        <w:rPr>
          <w:szCs w:val="24"/>
        </w:rPr>
        <w:t xml:space="preserve">, Nebraska (the </w:t>
      </w:r>
      <w:r w:rsidRPr="007D55A7">
        <w:rPr>
          <w:szCs w:val="24"/>
        </w:rPr>
        <w:t>“</w:t>
      </w:r>
      <w:r w:rsidRPr="00B6239E">
        <w:rPr>
          <w:b/>
          <w:bCs/>
          <w:szCs w:val="24"/>
        </w:rPr>
        <w:t>City</w:t>
      </w:r>
      <w:r w:rsidRPr="007D55A7">
        <w:rPr>
          <w:szCs w:val="24"/>
        </w:rPr>
        <w:t>”),</w:t>
      </w:r>
      <w:r w:rsidRPr="00CF4B6D">
        <w:rPr>
          <w:szCs w:val="24"/>
        </w:rPr>
        <w:t xml:space="preserve"> upon the recommendation of the </w:t>
      </w:r>
      <w:r>
        <w:rPr>
          <w:szCs w:val="24"/>
        </w:rPr>
        <w:t xml:space="preserve">City </w:t>
      </w:r>
      <w:r w:rsidRPr="00CF4B6D">
        <w:rPr>
          <w:szCs w:val="24"/>
        </w:rPr>
        <w:t xml:space="preserve">Planning Commission (the </w:t>
      </w:r>
      <w:r w:rsidRPr="007D55A7">
        <w:rPr>
          <w:szCs w:val="24"/>
        </w:rPr>
        <w:t>“</w:t>
      </w:r>
      <w:r w:rsidRPr="00B6239E">
        <w:rPr>
          <w:b/>
          <w:bCs/>
          <w:szCs w:val="24"/>
        </w:rPr>
        <w:t>Planning Commission</w:t>
      </w:r>
      <w:r w:rsidRPr="007D55A7">
        <w:rPr>
          <w:szCs w:val="24"/>
        </w:rPr>
        <w:t>”),</w:t>
      </w:r>
      <w:r w:rsidRPr="00CF4B6D">
        <w:rPr>
          <w:szCs w:val="24"/>
        </w:rPr>
        <w:t xml:space="preserve"> and in compliance with all public notice requirements imposed by the Community Development Law, Chapter 18, Article 21, Reissue Revised Statutes of Nebraska, as amended </w:t>
      </w:r>
      <w:r w:rsidRPr="007D55A7">
        <w:rPr>
          <w:szCs w:val="24"/>
        </w:rPr>
        <w:t>(the “</w:t>
      </w:r>
      <w:r w:rsidRPr="00B6239E">
        <w:rPr>
          <w:b/>
          <w:bCs/>
          <w:szCs w:val="24"/>
        </w:rPr>
        <w:t>Act</w:t>
      </w:r>
      <w:r w:rsidRPr="007D55A7">
        <w:rPr>
          <w:szCs w:val="24"/>
        </w:rPr>
        <w:t>”),</w:t>
      </w:r>
      <w:r w:rsidRPr="00CF4B6D">
        <w:rPr>
          <w:szCs w:val="24"/>
        </w:rPr>
        <w:t xml:space="preserve"> </w:t>
      </w:r>
      <w:r>
        <w:rPr>
          <w:szCs w:val="24"/>
        </w:rPr>
        <w:t xml:space="preserve">has previously declared an </w:t>
      </w:r>
      <w:r w:rsidRPr="00CF4B6D">
        <w:rPr>
          <w:szCs w:val="24"/>
        </w:rPr>
        <w:t>area</w:t>
      </w:r>
      <w:r>
        <w:rPr>
          <w:szCs w:val="24"/>
        </w:rPr>
        <w:t>, including an area</w:t>
      </w:r>
      <w:r w:rsidRPr="00CF4B6D">
        <w:rPr>
          <w:szCs w:val="24"/>
        </w:rPr>
        <w:t xml:space="preserve"> legally described on </w:t>
      </w:r>
      <w:r>
        <w:rPr>
          <w:szCs w:val="24"/>
        </w:rPr>
        <w:t xml:space="preserve">the attached </w:t>
      </w:r>
      <w:r w:rsidRPr="007D55A7">
        <w:rPr>
          <w:szCs w:val="24"/>
        </w:rPr>
        <w:t xml:space="preserve">Exhibit </w:t>
      </w:r>
      <w:r w:rsidR="00410D1A">
        <w:rPr>
          <w:szCs w:val="24"/>
        </w:rPr>
        <w:t>“</w:t>
      </w:r>
      <w:r w:rsidRPr="007D55A7">
        <w:rPr>
          <w:szCs w:val="24"/>
        </w:rPr>
        <w:t>A</w:t>
      </w:r>
      <w:r w:rsidR="00410D1A">
        <w:rPr>
          <w:szCs w:val="24"/>
        </w:rPr>
        <w:t>”</w:t>
      </w:r>
      <w:r w:rsidRPr="00CF4B6D">
        <w:rPr>
          <w:szCs w:val="24"/>
        </w:rPr>
        <w:t xml:space="preserve"> (the </w:t>
      </w:r>
      <w:r w:rsidRPr="007D55A7">
        <w:rPr>
          <w:szCs w:val="24"/>
        </w:rPr>
        <w:t>“Redevelopment</w:t>
      </w:r>
      <w:r>
        <w:rPr>
          <w:szCs w:val="24"/>
        </w:rPr>
        <w:t xml:space="preserve"> </w:t>
      </w:r>
      <w:r w:rsidRPr="007D55A7">
        <w:rPr>
          <w:szCs w:val="24"/>
        </w:rPr>
        <w:t>Area</w:t>
      </w:r>
      <w:r w:rsidRPr="00CF4B6D">
        <w:rPr>
          <w:b/>
          <w:szCs w:val="24"/>
        </w:rPr>
        <w:t>”</w:t>
      </w:r>
      <w:r w:rsidRPr="00CF4B6D">
        <w:rPr>
          <w:szCs w:val="24"/>
        </w:rPr>
        <w:t>)</w:t>
      </w:r>
      <w:r>
        <w:rPr>
          <w:szCs w:val="24"/>
        </w:rPr>
        <w:t>,</w:t>
      </w:r>
      <w:r w:rsidRPr="00CF4B6D">
        <w:rPr>
          <w:szCs w:val="24"/>
        </w:rPr>
        <w:t xml:space="preserve"> to be blighted and substandard and in need of redevelopment;</w:t>
      </w:r>
      <w:r>
        <w:rPr>
          <w:szCs w:val="24"/>
        </w:rPr>
        <w:t xml:space="preserve"> and</w:t>
      </w:r>
    </w:p>
    <w:p w14:paraId="65026E68" w14:textId="77777777" w:rsidR="00234897" w:rsidRPr="00234897" w:rsidRDefault="00234897" w:rsidP="00234897">
      <w:pPr>
        <w:pStyle w:val="ListParagraph"/>
        <w:widowControl w:val="0"/>
        <w:tabs>
          <w:tab w:val="left" w:pos="720"/>
        </w:tabs>
        <w:spacing w:line="234" w:lineRule="auto"/>
        <w:jc w:val="both"/>
        <w:rPr>
          <w:b/>
          <w:szCs w:val="24"/>
        </w:rPr>
      </w:pPr>
    </w:p>
    <w:p w14:paraId="196343C5" w14:textId="26BA6131" w:rsidR="004A09A3" w:rsidRDefault="004A09A3" w:rsidP="004A09A3">
      <w:pPr>
        <w:pStyle w:val="ListParagraph"/>
        <w:widowControl w:val="0"/>
        <w:numPr>
          <w:ilvl w:val="0"/>
          <w:numId w:val="1"/>
        </w:numPr>
        <w:spacing w:line="234" w:lineRule="auto"/>
        <w:ind w:left="0" w:firstLine="720"/>
        <w:rPr>
          <w:szCs w:val="22"/>
        </w:rPr>
      </w:pPr>
      <w:r w:rsidRPr="004A09A3">
        <w:rPr>
          <w:szCs w:val="22"/>
        </w:rPr>
        <w:t xml:space="preserve">Pursuant to and in furtherance of the Act, the City of </w:t>
      </w:r>
      <w:r w:rsidR="006D665D">
        <w:rPr>
          <w:szCs w:val="22"/>
        </w:rPr>
        <w:t xml:space="preserve"> </w:t>
      </w:r>
      <w:r w:rsidR="007F261F">
        <w:rPr>
          <w:szCs w:val="22"/>
        </w:rPr>
        <w:t>Lexington</w:t>
      </w:r>
      <w:r w:rsidRPr="004A09A3">
        <w:rPr>
          <w:szCs w:val="22"/>
        </w:rPr>
        <w:t xml:space="preserve"> Redevelopment Plan for </w:t>
      </w:r>
      <w:r w:rsidR="00A96751">
        <w:rPr>
          <w:szCs w:val="22"/>
        </w:rPr>
        <w:t>Lexington Self Storage Redevelopment</w:t>
      </w:r>
      <w:r w:rsidR="007F261F">
        <w:rPr>
          <w:szCs w:val="22"/>
        </w:rPr>
        <w:t xml:space="preserve"> </w:t>
      </w:r>
      <w:r w:rsidRPr="004A09A3">
        <w:rPr>
          <w:szCs w:val="22"/>
        </w:rPr>
        <w:t xml:space="preserve">Project (the </w:t>
      </w:r>
      <w:r w:rsidRPr="004A09A3">
        <w:rPr>
          <w:b/>
          <w:szCs w:val="22"/>
        </w:rPr>
        <w:t>“Redevelopment Plan”</w:t>
      </w:r>
      <w:r w:rsidRPr="004A09A3">
        <w:rPr>
          <w:szCs w:val="22"/>
        </w:rPr>
        <w:t xml:space="preserve">) has been prepared and submitted to the </w:t>
      </w:r>
      <w:r w:rsidR="00B6239E">
        <w:rPr>
          <w:szCs w:val="22"/>
        </w:rPr>
        <w:t>Community Development Agency of Lexington, Nebraska, (the ”</w:t>
      </w:r>
      <w:r w:rsidR="00B6239E" w:rsidRPr="00B6239E">
        <w:rPr>
          <w:b/>
          <w:bCs/>
          <w:szCs w:val="22"/>
        </w:rPr>
        <w:t>Agency</w:t>
      </w:r>
      <w:r w:rsidR="00B6239E">
        <w:rPr>
          <w:szCs w:val="22"/>
        </w:rPr>
        <w:t>”)</w:t>
      </w:r>
      <w:r w:rsidRPr="004A09A3">
        <w:rPr>
          <w:szCs w:val="22"/>
        </w:rPr>
        <w:t xml:space="preserve"> by </w:t>
      </w:r>
      <w:r w:rsidR="00A96751">
        <w:rPr>
          <w:szCs w:val="22"/>
        </w:rPr>
        <w:t>Hamilton Builders, LLC</w:t>
      </w:r>
      <w:r w:rsidR="007F261F">
        <w:rPr>
          <w:szCs w:val="22"/>
        </w:rPr>
        <w:t xml:space="preserve"> (</w:t>
      </w:r>
      <w:r w:rsidRPr="004A09A3">
        <w:rPr>
          <w:szCs w:val="22"/>
        </w:rPr>
        <w:t xml:space="preserve">the </w:t>
      </w:r>
      <w:r w:rsidR="007F261F">
        <w:rPr>
          <w:szCs w:val="22"/>
        </w:rPr>
        <w:t>“</w:t>
      </w:r>
      <w:r w:rsidR="007F261F">
        <w:rPr>
          <w:b/>
          <w:bCs/>
          <w:szCs w:val="22"/>
        </w:rPr>
        <w:t>Redeveloper</w:t>
      </w:r>
      <w:r w:rsidR="007F261F">
        <w:rPr>
          <w:szCs w:val="22"/>
        </w:rPr>
        <w:t>”)</w:t>
      </w:r>
      <w:r w:rsidRPr="004A09A3">
        <w:rPr>
          <w:szCs w:val="22"/>
        </w:rPr>
        <w:t xml:space="preserve">, a copy of which is on file in the office of the </w:t>
      </w:r>
      <w:r w:rsidR="006D665D">
        <w:rPr>
          <w:szCs w:val="22"/>
        </w:rPr>
        <w:t xml:space="preserve"> </w:t>
      </w:r>
      <w:r w:rsidR="007F261F">
        <w:rPr>
          <w:szCs w:val="22"/>
        </w:rPr>
        <w:t>Lexington</w:t>
      </w:r>
      <w:r w:rsidRPr="004A09A3">
        <w:rPr>
          <w:szCs w:val="22"/>
        </w:rPr>
        <w:t xml:space="preserve"> City Clerk, and is incorporated herein by this reference, for the purpose of redeveloping the Redevelopment Project Area; and</w:t>
      </w:r>
    </w:p>
    <w:p w14:paraId="07866E10" w14:textId="77777777" w:rsidR="004A09A3" w:rsidRPr="004A09A3" w:rsidRDefault="004A09A3" w:rsidP="004A09A3">
      <w:pPr>
        <w:pStyle w:val="ListParagraph"/>
        <w:widowControl w:val="0"/>
        <w:spacing w:line="234" w:lineRule="auto"/>
        <w:ind w:left="630"/>
        <w:rPr>
          <w:szCs w:val="22"/>
        </w:rPr>
      </w:pPr>
    </w:p>
    <w:p w14:paraId="01BBBA88" w14:textId="063F835A" w:rsidR="00626466" w:rsidRPr="007D55A7" w:rsidRDefault="00626466" w:rsidP="00626466">
      <w:pPr>
        <w:pStyle w:val="ListParagraph"/>
        <w:widowControl w:val="0"/>
        <w:numPr>
          <w:ilvl w:val="0"/>
          <w:numId w:val="1"/>
        </w:numPr>
        <w:spacing w:line="234" w:lineRule="auto"/>
        <w:ind w:left="0" w:firstLine="720"/>
        <w:jc w:val="both"/>
        <w:rPr>
          <w:szCs w:val="24"/>
        </w:rPr>
      </w:pPr>
      <w:r>
        <w:rPr>
          <w:szCs w:val="24"/>
        </w:rPr>
        <w:t>P</w:t>
      </w:r>
      <w:r w:rsidRPr="007D55A7">
        <w:rPr>
          <w:szCs w:val="24"/>
        </w:rPr>
        <w:t xml:space="preserve">ursuant to the Redevelopment Plan, the </w:t>
      </w:r>
      <w:r w:rsidR="006D665D">
        <w:rPr>
          <w:szCs w:val="22"/>
        </w:rPr>
        <w:t>Agency</w:t>
      </w:r>
      <w:r>
        <w:rPr>
          <w:szCs w:val="22"/>
        </w:rPr>
        <w:t xml:space="preserve"> </w:t>
      </w:r>
      <w:r w:rsidRPr="007D55A7">
        <w:rPr>
          <w:szCs w:val="24"/>
        </w:rPr>
        <w:t xml:space="preserve">would agree to incur indebtedness and make a grant for the </w:t>
      </w:r>
      <w:r>
        <w:rPr>
          <w:szCs w:val="24"/>
        </w:rPr>
        <w:t>project</w:t>
      </w:r>
      <w:r w:rsidRPr="007D55A7">
        <w:rPr>
          <w:szCs w:val="24"/>
        </w:rPr>
        <w:t xml:space="preserve"> specified in the Redevelopment Plan (the “Project”), in accordance with and as permitted by the Act;</w:t>
      </w:r>
      <w:r>
        <w:rPr>
          <w:szCs w:val="24"/>
        </w:rPr>
        <w:t xml:space="preserve"> and</w:t>
      </w:r>
    </w:p>
    <w:p w14:paraId="19EFA35D" w14:textId="77777777" w:rsidR="00626466" w:rsidRPr="00CF4B6D" w:rsidRDefault="00626466" w:rsidP="00626466">
      <w:pPr>
        <w:widowControl w:val="0"/>
        <w:spacing w:line="234" w:lineRule="auto"/>
        <w:jc w:val="both"/>
        <w:rPr>
          <w:szCs w:val="24"/>
        </w:rPr>
      </w:pPr>
    </w:p>
    <w:p w14:paraId="195AE3DB" w14:textId="62091519" w:rsidR="00626466" w:rsidRDefault="00626466" w:rsidP="00626466">
      <w:pPr>
        <w:pStyle w:val="ListParagraph"/>
        <w:widowControl w:val="0"/>
        <w:numPr>
          <w:ilvl w:val="0"/>
          <w:numId w:val="1"/>
        </w:numPr>
        <w:spacing w:line="234" w:lineRule="auto"/>
        <w:ind w:left="0" w:firstLine="720"/>
        <w:jc w:val="both"/>
        <w:rPr>
          <w:szCs w:val="24"/>
        </w:rPr>
      </w:pPr>
      <w:r>
        <w:rPr>
          <w:szCs w:val="24"/>
        </w:rPr>
        <w:t>Pursuant to Section 18-2113 of the Act, the</w:t>
      </w:r>
      <w:r w:rsidRPr="00057337">
        <w:rPr>
          <w:szCs w:val="24"/>
        </w:rPr>
        <w:t xml:space="preserve"> </w:t>
      </w:r>
      <w:r w:rsidR="006D665D">
        <w:rPr>
          <w:szCs w:val="22"/>
        </w:rPr>
        <w:t>Agency</w:t>
      </w:r>
      <w:r>
        <w:rPr>
          <w:szCs w:val="22"/>
        </w:rPr>
        <w:t xml:space="preserve"> </w:t>
      </w:r>
      <w:r w:rsidRPr="00057337">
        <w:rPr>
          <w:szCs w:val="24"/>
        </w:rPr>
        <w:t xml:space="preserve">has conducted </w:t>
      </w:r>
      <w:r>
        <w:rPr>
          <w:szCs w:val="24"/>
        </w:rPr>
        <w:t xml:space="preserve">a cost </w:t>
      </w:r>
      <w:r w:rsidRPr="00057337">
        <w:rPr>
          <w:szCs w:val="24"/>
        </w:rPr>
        <w:t>benefit analysis of the Project (the “</w:t>
      </w:r>
      <w:r w:rsidRPr="007F261F">
        <w:rPr>
          <w:b/>
          <w:bCs/>
          <w:szCs w:val="24"/>
        </w:rPr>
        <w:t>Cost Benefit Analysis</w:t>
      </w:r>
      <w:r w:rsidRPr="00057337">
        <w:rPr>
          <w:szCs w:val="24"/>
        </w:rPr>
        <w:t>”)</w:t>
      </w:r>
      <w:r>
        <w:rPr>
          <w:szCs w:val="24"/>
        </w:rPr>
        <w:t>,</w:t>
      </w:r>
      <w:r w:rsidRPr="00057337">
        <w:rPr>
          <w:szCs w:val="24"/>
        </w:rPr>
        <w:t xml:space="preserve"> </w:t>
      </w:r>
      <w:r>
        <w:rPr>
          <w:szCs w:val="24"/>
        </w:rPr>
        <w:t>which is included as a part of the Redevelopment Plan</w:t>
      </w:r>
      <w:r w:rsidRPr="00057337">
        <w:rPr>
          <w:szCs w:val="24"/>
        </w:rPr>
        <w:t xml:space="preserve">; and </w:t>
      </w:r>
    </w:p>
    <w:p w14:paraId="6F8AD909" w14:textId="6AAF5715" w:rsidR="004A09A3" w:rsidRDefault="004A09A3" w:rsidP="004A09A3">
      <w:pPr>
        <w:widowControl w:val="0"/>
        <w:spacing w:line="234" w:lineRule="auto"/>
        <w:jc w:val="both"/>
        <w:rPr>
          <w:szCs w:val="24"/>
        </w:rPr>
      </w:pPr>
    </w:p>
    <w:p w14:paraId="63ACA721" w14:textId="5F878088" w:rsidR="004A09A3" w:rsidRPr="004A09A3" w:rsidRDefault="00EF6057" w:rsidP="004A09A3">
      <w:pPr>
        <w:widowControl w:val="0"/>
        <w:spacing w:line="234" w:lineRule="auto"/>
        <w:ind w:firstLine="720"/>
        <w:jc w:val="both"/>
        <w:rPr>
          <w:szCs w:val="24"/>
        </w:rPr>
      </w:pPr>
      <w:r>
        <w:rPr>
          <w:szCs w:val="24"/>
        </w:rPr>
        <w:t>f</w:t>
      </w:r>
      <w:r w:rsidR="004A09A3">
        <w:rPr>
          <w:szCs w:val="24"/>
        </w:rPr>
        <w:t>.</w:t>
      </w:r>
      <w:r w:rsidR="004A09A3">
        <w:rPr>
          <w:szCs w:val="24"/>
        </w:rPr>
        <w:tab/>
        <w:t xml:space="preserve">The </w:t>
      </w:r>
      <w:r w:rsidR="006D665D">
        <w:rPr>
          <w:szCs w:val="24"/>
        </w:rPr>
        <w:t>Agency</w:t>
      </w:r>
      <w:r w:rsidR="004A09A3">
        <w:rPr>
          <w:szCs w:val="24"/>
        </w:rPr>
        <w:t xml:space="preserve"> has received the resolution of the </w:t>
      </w:r>
      <w:r w:rsidR="006D665D">
        <w:rPr>
          <w:szCs w:val="24"/>
        </w:rPr>
        <w:t xml:space="preserve"> </w:t>
      </w:r>
      <w:r w:rsidR="007F261F">
        <w:rPr>
          <w:szCs w:val="24"/>
        </w:rPr>
        <w:t>Lexington</w:t>
      </w:r>
      <w:r w:rsidR="004A09A3">
        <w:rPr>
          <w:szCs w:val="24"/>
        </w:rPr>
        <w:t xml:space="preserve"> Planning Commission recommending approval of the Redevelopment Plan, a copy of which is attached hereto as Exhibit</w:t>
      </w:r>
      <w:r w:rsidR="00410D1A">
        <w:rPr>
          <w:szCs w:val="24"/>
        </w:rPr>
        <w:t xml:space="preserve"> “B”; and</w:t>
      </w:r>
      <w:r w:rsidR="004A09A3">
        <w:rPr>
          <w:szCs w:val="24"/>
        </w:rPr>
        <w:t xml:space="preserve"> </w:t>
      </w:r>
    </w:p>
    <w:p w14:paraId="4EE41476" w14:textId="77777777" w:rsidR="00626466" w:rsidRPr="00CF4B6D" w:rsidRDefault="00626466" w:rsidP="00626466">
      <w:pPr>
        <w:widowControl w:val="0"/>
        <w:spacing w:line="234" w:lineRule="auto"/>
        <w:ind w:firstLine="720"/>
        <w:jc w:val="both"/>
        <w:rPr>
          <w:szCs w:val="24"/>
        </w:rPr>
      </w:pPr>
    </w:p>
    <w:p w14:paraId="1EF1CCC9" w14:textId="645DE940" w:rsidR="00EF6057" w:rsidRDefault="00EF6057" w:rsidP="00410D1A">
      <w:pPr>
        <w:pStyle w:val="ListParagraph"/>
        <w:widowControl w:val="0"/>
        <w:spacing w:line="234" w:lineRule="auto"/>
        <w:ind w:left="0" w:firstLine="720"/>
        <w:jc w:val="both"/>
        <w:rPr>
          <w:szCs w:val="24"/>
        </w:rPr>
      </w:pPr>
      <w:r>
        <w:rPr>
          <w:szCs w:val="24"/>
        </w:rPr>
        <w:t>g</w:t>
      </w:r>
      <w:r w:rsidR="00410D1A">
        <w:rPr>
          <w:szCs w:val="24"/>
        </w:rPr>
        <w:t xml:space="preserve">. </w:t>
      </w:r>
      <w:r w:rsidR="00410D1A">
        <w:rPr>
          <w:szCs w:val="24"/>
        </w:rPr>
        <w:tab/>
      </w:r>
      <w:r w:rsidR="00626466">
        <w:rPr>
          <w:szCs w:val="24"/>
        </w:rPr>
        <w:t>T</w:t>
      </w:r>
      <w:r w:rsidR="00626466" w:rsidRPr="00057337">
        <w:rPr>
          <w:szCs w:val="24"/>
        </w:rPr>
        <w:t xml:space="preserve">he </w:t>
      </w:r>
      <w:r w:rsidR="006D665D">
        <w:rPr>
          <w:szCs w:val="22"/>
        </w:rPr>
        <w:t>Agency</w:t>
      </w:r>
      <w:r w:rsidR="00626466">
        <w:rPr>
          <w:szCs w:val="22"/>
        </w:rPr>
        <w:t xml:space="preserve"> </w:t>
      </w:r>
      <w:r w:rsidR="00626466" w:rsidRPr="00057337">
        <w:rPr>
          <w:szCs w:val="24"/>
        </w:rPr>
        <w:t xml:space="preserve">has made certain findings and has determined that it is in the best interests of the </w:t>
      </w:r>
      <w:r w:rsidR="006D665D">
        <w:rPr>
          <w:szCs w:val="22"/>
        </w:rPr>
        <w:t>Agency</w:t>
      </w:r>
      <w:r w:rsidR="00626466" w:rsidRPr="00057337">
        <w:rPr>
          <w:szCs w:val="24"/>
        </w:rPr>
        <w:t xml:space="preserve"> and the City to approve the Redevelopment </w:t>
      </w:r>
      <w:r w:rsidR="00626466">
        <w:rPr>
          <w:szCs w:val="24"/>
        </w:rPr>
        <w:t xml:space="preserve">Plan, </w:t>
      </w:r>
      <w:r w:rsidR="00626466" w:rsidRPr="00057337">
        <w:rPr>
          <w:szCs w:val="24"/>
        </w:rPr>
        <w:t>approve the Redevelopment Project</w:t>
      </w:r>
      <w:r w:rsidR="00626466">
        <w:rPr>
          <w:szCs w:val="24"/>
        </w:rPr>
        <w:t>,</w:t>
      </w:r>
      <w:r w:rsidR="00626466" w:rsidRPr="00057337">
        <w:rPr>
          <w:szCs w:val="24"/>
        </w:rPr>
        <w:t xml:space="preserve"> and approve the transactions contemplated </w:t>
      </w:r>
      <w:r w:rsidR="00626466">
        <w:rPr>
          <w:szCs w:val="24"/>
        </w:rPr>
        <w:t>by the Redevelopment Plan</w:t>
      </w:r>
      <w:r w:rsidR="00626466" w:rsidRPr="00057337">
        <w:rPr>
          <w:szCs w:val="24"/>
        </w:rPr>
        <w:t>.</w:t>
      </w:r>
    </w:p>
    <w:p w14:paraId="23527C03" w14:textId="77777777" w:rsidR="00EF6057" w:rsidRDefault="00EF6057">
      <w:pPr>
        <w:rPr>
          <w:szCs w:val="24"/>
        </w:rPr>
      </w:pPr>
      <w:r>
        <w:rPr>
          <w:szCs w:val="24"/>
        </w:rPr>
        <w:br w:type="page"/>
      </w:r>
    </w:p>
    <w:p w14:paraId="582151E0" w14:textId="77777777" w:rsidR="00626466" w:rsidRPr="00057337" w:rsidRDefault="00626466" w:rsidP="00626466">
      <w:pPr>
        <w:widowControl w:val="0"/>
        <w:spacing w:line="234" w:lineRule="auto"/>
        <w:jc w:val="both"/>
        <w:rPr>
          <w:b/>
          <w:szCs w:val="24"/>
        </w:rPr>
      </w:pPr>
      <w:r w:rsidRPr="00057337">
        <w:rPr>
          <w:b/>
          <w:szCs w:val="24"/>
        </w:rPr>
        <w:lastRenderedPageBreak/>
        <w:t>Resolved that:</w:t>
      </w:r>
    </w:p>
    <w:p w14:paraId="114EF357" w14:textId="77777777" w:rsidR="00626466" w:rsidRPr="00CF4B6D" w:rsidRDefault="00626466" w:rsidP="00626466">
      <w:pPr>
        <w:widowControl w:val="0"/>
        <w:spacing w:line="234" w:lineRule="auto"/>
        <w:jc w:val="both"/>
        <w:rPr>
          <w:szCs w:val="24"/>
        </w:rPr>
      </w:pPr>
    </w:p>
    <w:p w14:paraId="1CDA18D7" w14:textId="444A9929" w:rsidR="00626466" w:rsidRPr="00057337" w:rsidRDefault="00626466" w:rsidP="00626466">
      <w:pPr>
        <w:pStyle w:val="ListParagraph"/>
        <w:widowControl w:val="0"/>
        <w:numPr>
          <w:ilvl w:val="0"/>
          <w:numId w:val="2"/>
        </w:numPr>
        <w:spacing w:line="234" w:lineRule="auto"/>
        <w:ind w:left="0" w:firstLine="720"/>
        <w:jc w:val="both"/>
        <w:rPr>
          <w:szCs w:val="24"/>
        </w:rPr>
      </w:pPr>
      <w:r w:rsidRPr="00057337">
        <w:rPr>
          <w:szCs w:val="24"/>
        </w:rPr>
        <w:t xml:space="preserve">The </w:t>
      </w:r>
      <w:r w:rsidR="006D665D">
        <w:rPr>
          <w:szCs w:val="22"/>
        </w:rPr>
        <w:t>Agency</w:t>
      </w:r>
      <w:r>
        <w:rPr>
          <w:szCs w:val="22"/>
        </w:rPr>
        <w:t xml:space="preserve"> </w:t>
      </w:r>
      <w:r w:rsidR="008F6CD9">
        <w:rPr>
          <w:szCs w:val="22"/>
        </w:rPr>
        <w:t xml:space="preserve">has considered and </w:t>
      </w:r>
      <w:r w:rsidR="00F243EC">
        <w:rPr>
          <w:szCs w:val="22"/>
        </w:rPr>
        <w:t xml:space="preserve">hereby </w:t>
      </w:r>
      <w:r w:rsidRPr="00057337">
        <w:rPr>
          <w:szCs w:val="24"/>
        </w:rPr>
        <w:t>determine</w:t>
      </w:r>
      <w:r>
        <w:rPr>
          <w:szCs w:val="24"/>
        </w:rPr>
        <w:t>s</w:t>
      </w:r>
      <w:r w:rsidRPr="00057337">
        <w:rPr>
          <w:szCs w:val="24"/>
        </w:rPr>
        <w:t xml:space="preserve"> that</w:t>
      </w:r>
      <w:r w:rsidR="008F6CD9" w:rsidRPr="008F6CD9">
        <w:t xml:space="preserve"> </w:t>
      </w:r>
      <w:r w:rsidR="008F6CD9">
        <w:t>the proposed land uses and building requirements in the redevelopment project area are designed with the general purpose of accomplishing, in conformance with the general plan, a coordinated, adjusted, and harmonious development of the city and its environs which will, in accordance with present and future needs, promote health, safety, morals, order, convenience, prosperity, and the general welfare, as well as efficiency and economy in the process of development, including, among other things, adequate provision for traffic, vehicular parking, the promotion of safety from fire, panic, and other dangers, adequate provision for light and air, the promotion of the healthful and convenient distribution of population, the provision of adequate transportation, water, sewerage, and other public utilities, schools, parks, recreational and community facilities, and other public requirements, the promotion of sound design and arrangement, the wise and efficient expenditure of public funds, and the prevention of the recurrence of insanitary or unsafe dwelling accommodations or conditions of blight.</w:t>
      </w:r>
    </w:p>
    <w:p w14:paraId="75F7A779" w14:textId="77777777" w:rsidR="00626466" w:rsidRPr="00CF4B6D" w:rsidRDefault="00626466" w:rsidP="00626466">
      <w:pPr>
        <w:widowControl w:val="0"/>
        <w:spacing w:line="234" w:lineRule="auto"/>
        <w:jc w:val="both"/>
        <w:rPr>
          <w:szCs w:val="24"/>
        </w:rPr>
      </w:pPr>
    </w:p>
    <w:p w14:paraId="38E0D614" w14:textId="64FBBF09" w:rsidR="00626466" w:rsidRPr="008803A6" w:rsidRDefault="00626466" w:rsidP="00626466">
      <w:pPr>
        <w:pStyle w:val="ListParagraph"/>
        <w:widowControl w:val="0"/>
        <w:numPr>
          <w:ilvl w:val="0"/>
          <w:numId w:val="2"/>
        </w:numPr>
        <w:spacing w:line="234" w:lineRule="auto"/>
        <w:ind w:left="0" w:firstLine="720"/>
        <w:jc w:val="both"/>
        <w:rPr>
          <w:szCs w:val="24"/>
        </w:rPr>
      </w:pPr>
      <w:r w:rsidRPr="00475A5E">
        <w:rPr>
          <w:szCs w:val="24"/>
        </w:rPr>
        <w:t xml:space="preserve">In accordance with the Act, the </w:t>
      </w:r>
      <w:r w:rsidR="006D665D">
        <w:rPr>
          <w:szCs w:val="22"/>
        </w:rPr>
        <w:t>Agency</w:t>
      </w:r>
      <w:r w:rsidRPr="00475A5E">
        <w:rPr>
          <w:szCs w:val="22"/>
        </w:rPr>
        <w:t xml:space="preserve"> </w:t>
      </w:r>
      <w:r w:rsidRPr="00475A5E">
        <w:rPr>
          <w:szCs w:val="24"/>
        </w:rPr>
        <w:t>has conducted</w:t>
      </w:r>
      <w:r w:rsidR="008F6CD9">
        <w:rPr>
          <w:szCs w:val="24"/>
        </w:rPr>
        <w:t xml:space="preserve"> and adopts the</w:t>
      </w:r>
      <w:r w:rsidRPr="00475A5E">
        <w:rPr>
          <w:szCs w:val="24"/>
        </w:rPr>
        <w:t xml:space="preserve"> Cost Benefit Analysis for the Project, which is incorporated into the Redevelopment Plan, and finds (i) the Redevelopment Plan uses funds authorized in section 18-2147 of the Act,  </w:t>
      </w:r>
      <w:r>
        <w:t xml:space="preserve">(ii) the redevelopment project in the Redevelopment Plan would not be economically feasible without the use of tax-increment financing, (iii) the redevelopment project would not occur in the community redevelopment area without the use of tax-increment financing, and (iv) the costs and benefits of the redevelopment project, including costs and benefits to other affected political subdivisions, the economy of the community, and the demand for public and private services have been analyzed  and have been found to be in the long-term best interest of the </w:t>
      </w:r>
      <w:r w:rsidR="00295C0B">
        <w:t>City</w:t>
      </w:r>
      <w:r>
        <w:t xml:space="preserve">. The </w:t>
      </w:r>
      <w:r w:rsidR="006D665D">
        <w:t>Agency</w:t>
      </w:r>
      <w:r>
        <w:t xml:space="preserve"> has documented that the Redevelopment Project is not economically feasible without the use of funds authorized in </w:t>
      </w:r>
      <w:r w:rsidR="00642950">
        <w:t>S</w:t>
      </w:r>
      <w:r>
        <w:t xml:space="preserve">ection 18-2147 of the Act </w:t>
      </w:r>
      <w:r w:rsidR="0015257D">
        <w:t xml:space="preserve">by the receipt of a letter from the Redeveloper’s lender indicating that the project requires </w:t>
      </w:r>
      <w:r w:rsidR="00295C0B">
        <w:t>t</w:t>
      </w:r>
      <w:r w:rsidR="0015257D">
        <w:t xml:space="preserve">ax increment financing </w:t>
      </w:r>
      <w:r w:rsidR="007F4BD1">
        <w:t>to make the project</w:t>
      </w:r>
      <w:r w:rsidR="0015257D">
        <w:t xml:space="preserve"> financially feasible</w:t>
      </w:r>
      <w:r>
        <w:t xml:space="preserve">.                         </w:t>
      </w:r>
    </w:p>
    <w:p w14:paraId="24818054" w14:textId="77777777" w:rsidR="00626466" w:rsidRPr="00E75F32" w:rsidRDefault="00626466" w:rsidP="00626466">
      <w:pPr>
        <w:pStyle w:val="ListParagraph"/>
        <w:widowControl w:val="0"/>
        <w:spacing w:line="234" w:lineRule="auto"/>
        <w:jc w:val="both"/>
        <w:rPr>
          <w:szCs w:val="24"/>
        </w:rPr>
      </w:pPr>
    </w:p>
    <w:p w14:paraId="2F64097D" w14:textId="4736A790" w:rsidR="00626466" w:rsidRPr="00CF4B6D" w:rsidRDefault="00626466" w:rsidP="00626466">
      <w:pPr>
        <w:pStyle w:val="p2"/>
        <w:numPr>
          <w:ilvl w:val="0"/>
          <w:numId w:val="2"/>
        </w:numPr>
        <w:tabs>
          <w:tab w:val="left" w:pos="720"/>
        </w:tabs>
        <w:spacing w:line="240" w:lineRule="auto"/>
        <w:ind w:left="0" w:firstLine="720"/>
        <w:rPr>
          <w:szCs w:val="24"/>
        </w:rPr>
      </w:pPr>
      <w:r w:rsidRPr="00CF4B6D">
        <w:rPr>
          <w:szCs w:val="24"/>
        </w:rPr>
        <w:t xml:space="preserve">In compliance with </w:t>
      </w:r>
      <w:r w:rsidR="00642950">
        <w:rPr>
          <w:szCs w:val="24"/>
        </w:rPr>
        <w:t>S</w:t>
      </w:r>
      <w:r w:rsidRPr="00CF4B6D">
        <w:rPr>
          <w:szCs w:val="24"/>
        </w:rPr>
        <w:t xml:space="preserve">ection 18-2114 of the Act, the </w:t>
      </w:r>
      <w:r w:rsidR="006D665D">
        <w:rPr>
          <w:szCs w:val="22"/>
        </w:rPr>
        <w:t>Agency</w:t>
      </w:r>
      <w:r>
        <w:rPr>
          <w:szCs w:val="22"/>
        </w:rPr>
        <w:t xml:space="preserve"> </w:t>
      </w:r>
      <w:r w:rsidRPr="00CF4B6D">
        <w:rPr>
          <w:szCs w:val="24"/>
        </w:rPr>
        <w:t xml:space="preserve">finds and determines as follows:  </w:t>
      </w:r>
      <w:r w:rsidR="00D557B8">
        <w:rPr>
          <w:szCs w:val="24"/>
        </w:rPr>
        <w:t>(i</w:t>
      </w:r>
      <w:r w:rsidRPr="002B45BC">
        <w:rPr>
          <w:szCs w:val="24"/>
        </w:rPr>
        <w:t xml:space="preserve">) the Redevelopment Area constituting the Redevelopment Project </w:t>
      </w:r>
      <w:r w:rsidR="00A96751">
        <w:rPr>
          <w:szCs w:val="24"/>
        </w:rPr>
        <w:t xml:space="preserve">is </w:t>
      </w:r>
      <w:r w:rsidR="00E40D32">
        <w:rPr>
          <w:szCs w:val="24"/>
        </w:rPr>
        <w:t xml:space="preserve">currently </w:t>
      </w:r>
      <w:r w:rsidR="00A96751">
        <w:rPr>
          <w:szCs w:val="24"/>
        </w:rPr>
        <w:t>owned by the</w:t>
      </w:r>
      <w:r w:rsidRPr="002B45BC">
        <w:rPr>
          <w:szCs w:val="24"/>
        </w:rPr>
        <w:t xml:space="preserve"> </w:t>
      </w:r>
      <w:r w:rsidR="006D665D">
        <w:rPr>
          <w:szCs w:val="22"/>
        </w:rPr>
        <w:t>Agency</w:t>
      </w:r>
      <w:r w:rsidR="00740418">
        <w:rPr>
          <w:szCs w:val="22"/>
        </w:rPr>
        <w:t>;</w:t>
      </w:r>
      <w:r w:rsidRPr="002B45BC">
        <w:rPr>
          <w:szCs w:val="24"/>
        </w:rPr>
        <w:t xml:space="preserve"> (</w:t>
      </w:r>
      <w:r w:rsidR="00D557B8">
        <w:rPr>
          <w:szCs w:val="24"/>
        </w:rPr>
        <w:t>ii</w:t>
      </w:r>
      <w:r w:rsidRPr="002B45BC">
        <w:rPr>
          <w:szCs w:val="24"/>
        </w:rPr>
        <w:t>)</w:t>
      </w:r>
      <w:r w:rsidR="00E40D32">
        <w:rPr>
          <w:szCs w:val="24"/>
        </w:rPr>
        <w:t xml:space="preserve"> the Redeveloper will acquire </w:t>
      </w:r>
      <w:r w:rsidR="0041612E">
        <w:rPr>
          <w:szCs w:val="24"/>
        </w:rPr>
        <w:t>Lot 17</w:t>
      </w:r>
      <w:r w:rsidR="00F55714">
        <w:rPr>
          <w:szCs w:val="24"/>
        </w:rPr>
        <w:t xml:space="preserve"> of </w:t>
      </w:r>
      <w:r w:rsidR="00E40D32">
        <w:rPr>
          <w:szCs w:val="24"/>
        </w:rPr>
        <w:t>the Redevelopment Area from the Agency at a cost of $37,500</w:t>
      </w:r>
      <w:r w:rsidR="00F55714">
        <w:rPr>
          <w:szCs w:val="24"/>
        </w:rPr>
        <w:t xml:space="preserve"> and will receive an option to purchase </w:t>
      </w:r>
      <w:r w:rsidR="0041612E">
        <w:rPr>
          <w:szCs w:val="24"/>
        </w:rPr>
        <w:t>Tract B of Lot 16</w:t>
      </w:r>
      <w:r w:rsidR="00F55714">
        <w:rPr>
          <w:szCs w:val="24"/>
        </w:rPr>
        <w:t xml:space="preserve"> of the Redevelopment Area at a cost of $30,000</w:t>
      </w:r>
      <w:r w:rsidR="00E40D32">
        <w:rPr>
          <w:szCs w:val="24"/>
        </w:rPr>
        <w:t>; (iii)</w:t>
      </w:r>
      <w:r w:rsidRPr="002B45BC">
        <w:rPr>
          <w:szCs w:val="24"/>
        </w:rPr>
        <w:t xml:space="preserve"> the estimated cost of preparing the project site </w:t>
      </w:r>
      <w:r w:rsidR="00E40D32">
        <w:rPr>
          <w:szCs w:val="24"/>
        </w:rPr>
        <w:t xml:space="preserve">for Phase 1 </w:t>
      </w:r>
      <w:r w:rsidRPr="002B45BC">
        <w:rPr>
          <w:szCs w:val="24"/>
        </w:rPr>
        <w:t xml:space="preserve">as described in the Redevelopment Plan and related costs </w:t>
      </w:r>
      <w:r>
        <w:rPr>
          <w:szCs w:val="24"/>
        </w:rPr>
        <w:t>equal</w:t>
      </w:r>
      <w:r w:rsidR="00E40D32">
        <w:rPr>
          <w:szCs w:val="24"/>
        </w:rPr>
        <w:t xml:space="preserve"> or exceed</w:t>
      </w:r>
      <w:r>
        <w:rPr>
          <w:szCs w:val="24"/>
        </w:rPr>
        <w:t xml:space="preserve"> </w:t>
      </w:r>
      <w:r w:rsidRPr="002B45BC">
        <w:rPr>
          <w:szCs w:val="24"/>
        </w:rPr>
        <w:t>$</w:t>
      </w:r>
      <w:r w:rsidR="00DC0336">
        <w:rPr>
          <w:szCs w:val="24"/>
        </w:rPr>
        <w:t>7</w:t>
      </w:r>
      <w:r w:rsidR="00E40D32">
        <w:rPr>
          <w:szCs w:val="24"/>
        </w:rPr>
        <w:t>0</w:t>
      </w:r>
      <w:r w:rsidR="00DC0336">
        <w:rPr>
          <w:szCs w:val="24"/>
        </w:rPr>
        <w:t>,000</w:t>
      </w:r>
      <w:r w:rsidR="00E40D32">
        <w:rPr>
          <w:szCs w:val="24"/>
        </w:rPr>
        <w:t xml:space="preserve"> with costs for Phases 2 and 3 estimated to equal or exceed $25,000</w:t>
      </w:r>
      <w:r w:rsidR="00D557B8">
        <w:rPr>
          <w:szCs w:val="24"/>
        </w:rPr>
        <w:t>;</w:t>
      </w:r>
      <w:r w:rsidRPr="002B45BC">
        <w:rPr>
          <w:szCs w:val="24"/>
        </w:rPr>
        <w:t xml:space="preserve"> (</w:t>
      </w:r>
      <w:r w:rsidR="00D557B8">
        <w:rPr>
          <w:szCs w:val="24"/>
        </w:rPr>
        <w:t>i</w:t>
      </w:r>
      <w:r w:rsidR="00E40D32">
        <w:rPr>
          <w:szCs w:val="24"/>
        </w:rPr>
        <w:t>v</w:t>
      </w:r>
      <w:r w:rsidRPr="002B45BC">
        <w:rPr>
          <w:szCs w:val="24"/>
        </w:rPr>
        <w:t xml:space="preserve">) the method of acquisition of the real estate </w:t>
      </w:r>
      <w:r w:rsidR="00740418">
        <w:rPr>
          <w:szCs w:val="24"/>
        </w:rPr>
        <w:t xml:space="preserve">by the Redeveloper was by private </w:t>
      </w:r>
      <w:r w:rsidR="00E40D32">
        <w:rPr>
          <w:szCs w:val="24"/>
        </w:rPr>
        <w:t>contract and not by condemnation</w:t>
      </w:r>
      <w:r w:rsidRPr="002B45BC">
        <w:rPr>
          <w:szCs w:val="24"/>
        </w:rPr>
        <w:t>; (</w:t>
      </w:r>
      <w:r w:rsidR="00D557B8">
        <w:rPr>
          <w:szCs w:val="24"/>
        </w:rPr>
        <w:t>v</w:t>
      </w:r>
      <w:r w:rsidRPr="002B45BC">
        <w:rPr>
          <w:szCs w:val="24"/>
        </w:rPr>
        <w:t xml:space="preserve">) the method of financing </w:t>
      </w:r>
      <w:r w:rsidR="00E40D32">
        <w:rPr>
          <w:szCs w:val="24"/>
        </w:rPr>
        <w:t>Phase 1 of the</w:t>
      </w:r>
      <w:r w:rsidRPr="002B45BC">
        <w:rPr>
          <w:szCs w:val="24"/>
        </w:rPr>
        <w:t xml:space="preserve"> Redevelopment Project shall be by issuance of tax increment revenue </w:t>
      </w:r>
      <w:r w:rsidR="00E40D32">
        <w:rPr>
          <w:szCs w:val="24"/>
        </w:rPr>
        <w:t>note</w:t>
      </w:r>
      <w:r w:rsidRPr="002B45BC">
        <w:rPr>
          <w:szCs w:val="24"/>
        </w:rPr>
        <w:t xml:space="preserve"> issued in the amount of $</w:t>
      </w:r>
      <w:r w:rsidR="00F55714">
        <w:rPr>
          <w:szCs w:val="24"/>
        </w:rPr>
        <w:t>240</w:t>
      </w:r>
      <w:r w:rsidR="00DC0336">
        <w:rPr>
          <w:szCs w:val="24"/>
        </w:rPr>
        <w:t>,000</w:t>
      </w:r>
      <w:r w:rsidR="00F55714">
        <w:rPr>
          <w:szCs w:val="24"/>
        </w:rPr>
        <w:t>, a tax increment revenue note issued in the amount of $330,000 for Phase 2, and a tax increment revenue note in the amount of $80,000 for Phase 3</w:t>
      </w:r>
      <w:r w:rsidR="007F4BD1">
        <w:rPr>
          <w:szCs w:val="24"/>
        </w:rPr>
        <w:t>, the proceeds of which shall be granted to the Redeveloper</w:t>
      </w:r>
      <w:r w:rsidRPr="002B45BC">
        <w:rPr>
          <w:szCs w:val="24"/>
        </w:rPr>
        <w:t xml:space="preserve"> and from additional funds provided by the Redeveloper and its lender; and (</w:t>
      </w:r>
      <w:r w:rsidR="00D557B8">
        <w:rPr>
          <w:szCs w:val="24"/>
        </w:rPr>
        <w:t>v</w:t>
      </w:r>
      <w:r w:rsidR="00F55714">
        <w:rPr>
          <w:szCs w:val="24"/>
        </w:rPr>
        <w:t>i</w:t>
      </w:r>
      <w:r w:rsidRPr="002B45BC">
        <w:rPr>
          <w:szCs w:val="24"/>
        </w:rPr>
        <w:t>) no families or businesses will be displaced as a result of the project.</w:t>
      </w:r>
    </w:p>
    <w:p w14:paraId="2BCCC891" w14:textId="77777777" w:rsidR="00626466" w:rsidRPr="00CF4B6D" w:rsidRDefault="00626466" w:rsidP="00626466">
      <w:pPr>
        <w:widowControl w:val="0"/>
        <w:spacing w:line="234" w:lineRule="auto"/>
        <w:jc w:val="both"/>
        <w:rPr>
          <w:szCs w:val="24"/>
        </w:rPr>
      </w:pPr>
    </w:p>
    <w:p w14:paraId="6A373971" w14:textId="7CC00844" w:rsidR="00626466" w:rsidRPr="00C86EE4" w:rsidRDefault="00626466" w:rsidP="00626466">
      <w:pPr>
        <w:pStyle w:val="ListParagraph"/>
        <w:widowControl w:val="0"/>
        <w:numPr>
          <w:ilvl w:val="0"/>
          <w:numId w:val="2"/>
        </w:numPr>
        <w:spacing w:line="234" w:lineRule="auto"/>
        <w:ind w:left="0" w:firstLine="720"/>
        <w:jc w:val="both"/>
        <w:rPr>
          <w:szCs w:val="24"/>
        </w:rPr>
      </w:pPr>
      <w:r w:rsidRPr="00C86EE4">
        <w:rPr>
          <w:szCs w:val="24"/>
        </w:rPr>
        <w:t xml:space="preserve">The </w:t>
      </w:r>
      <w:r w:rsidR="006D665D">
        <w:rPr>
          <w:szCs w:val="22"/>
        </w:rPr>
        <w:t>Agency</w:t>
      </w:r>
      <w:r>
        <w:rPr>
          <w:szCs w:val="22"/>
        </w:rPr>
        <w:t xml:space="preserve"> </w:t>
      </w:r>
      <w:r w:rsidRPr="00C86EE4">
        <w:rPr>
          <w:szCs w:val="24"/>
        </w:rPr>
        <w:t>rec</w:t>
      </w:r>
      <w:r>
        <w:rPr>
          <w:szCs w:val="24"/>
        </w:rPr>
        <w:t xml:space="preserve">ommends </w:t>
      </w:r>
      <w:r w:rsidRPr="00C86EE4">
        <w:rPr>
          <w:szCs w:val="24"/>
        </w:rPr>
        <w:t>app</w:t>
      </w:r>
      <w:r>
        <w:rPr>
          <w:szCs w:val="24"/>
        </w:rPr>
        <w:t xml:space="preserve">roval of the Redevelopment Plan, </w:t>
      </w:r>
      <w:r w:rsidRPr="00C86EE4">
        <w:rPr>
          <w:szCs w:val="24"/>
        </w:rPr>
        <w:t>the Redevelopment Project</w:t>
      </w:r>
      <w:r>
        <w:rPr>
          <w:szCs w:val="24"/>
        </w:rPr>
        <w:t>, and the transactions contemplated in the Redevelopment Plan.</w:t>
      </w:r>
    </w:p>
    <w:p w14:paraId="63A38AED" w14:textId="77777777" w:rsidR="00626466" w:rsidRPr="00CF4B6D" w:rsidRDefault="00626466" w:rsidP="00626466">
      <w:pPr>
        <w:widowControl w:val="0"/>
        <w:spacing w:line="234" w:lineRule="auto"/>
        <w:jc w:val="both"/>
        <w:rPr>
          <w:szCs w:val="24"/>
        </w:rPr>
      </w:pPr>
    </w:p>
    <w:p w14:paraId="671C38E0" w14:textId="0608C63D" w:rsidR="0093531A" w:rsidRPr="00F55714" w:rsidRDefault="00626466" w:rsidP="00F55714">
      <w:pPr>
        <w:pStyle w:val="ListParagraph"/>
        <w:widowControl w:val="0"/>
        <w:numPr>
          <w:ilvl w:val="0"/>
          <w:numId w:val="2"/>
        </w:numPr>
        <w:spacing w:line="234" w:lineRule="auto"/>
        <w:ind w:left="0" w:firstLine="720"/>
        <w:jc w:val="both"/>
        <w:rPr>
          <w:szCs w:val="24"/>
        </w:rPr>
      </w:pPr>
      <w:r w:rsidRPr="0093531A">
        <w:rPr>
          <w:szCs w:val="24"/>
        </w:rPr>
        <w:t xml:space="preserve">All prior resolutions of the </w:t>
      </w:r>
      <w:r w:rsidR="006D665D">
        <w:rPr>
          <w:szCs w:val="22"/>
        </w:rPr>
        <w:t>Agency</w:t>
      </w:r>
      <w:r w:rsidRPr="0093531A">
        <w:rPr>
          <w:szCs w:val="22"/>
        </w:rPr>
        <w:t xml:space="preserve"> </w:t>
      </w:r>
      <w:r w:rsidRPr="0093531A">
        <w:rPr>
          <w:szCs w:val="24"/>
        </w:rPr>
        <w:t>in conflict with the terms and provisions of this resolution are repealed to the extent of such conflicts.</w:t>
      </w:r>
    </w:p>
    <w:p w14:paraId="33835456" w14:textId="2F944B5F" w:rsidR="00626466" w:rsidRPr="00C86EE4" w:rsidRDefault="00626466" w:rsidP="00626466">
      <w:pPr>
        <w:pStyle w:val="ListParagraph"/>
        <w:numPr>
          <w:ilvl w:val="0"/>
          <w:numId w:val="2"/>
        </w:numPr>
        <w:ind w:left="0" w:firstLine="720"/>
        <w:jc w:val="both"/>
        <w:rPr>
          <w:szCs w:val="24"/>
        </w:rPr>
      </w:pPr>
      <w:r w:rsidRPr="00C86EE4">
        <w:rPr>
          <w:szCs w:val="24"/>
        </w:rPr>
        <w:lastRenderedPageBreak/>
        <w:t>This Resolution shall become effective immediately upon its adoption.</w:t>
      </w:r>
    </w:p>
    <w:p w14:paraId="5047340B" w14:textId="77777777" w:rsidR="00626466" w:rsidRPr="00CF4B6D" w:rsidRDefault="00626466" w:rsidP="00626466">
      <w:pPr>
        <w:widowControl w:val="0"/>
        <w:spacing w:line="234" w:lineRule="auto"/>
        <w:jc w:val="both"/>
        <w:rPr>
          <w:szCs w:val="24"/>
        </w:rPr>
      </w:pPr>
    </w:p>
    <w:p w14:paraId="797D81C9" w14:textId="32E24D68" w:rsidR="00626466" w:rsidRDefault="00626466" w:rsidP="00642950">
      <w:pPr>
        <w:widowControl w:val="0"/>
        <w:spacing w:line="234" w:lineRule="auto"/>
        <w:jc w:val="both"/>
        <w:rPr>
          <w:szCs w:val="24"/>
        </w:rPr>
      </w:pPr>
      <w:r w:rsidRPr="00CF4B6D">
        <w:rPr>
          <w:b/>
          <w:szCs w:val="24"/>
        </w:rPr>
        <w:t xml:space="preserve"> PASSED AND APPROVED</w:t>
      </w:r>
      <w:r w:rsidRPr="00CF4B6D">
        <w:rPr>
          <w:szCs w:val="24"/>
        </w:rPr>
        <w:t xml:space="preserve"> </w:t>
      </w:r>
      <w:r>
        <w:rPr>
          <w:szCs w:val="24"/>
        </w:rPr>
        <w:t xml:space="preserve">on </w:t>
      </w:r>
      <w:r w:rsidR="00F55714">
        <w:rPr>
          <w:szCs w:val="24"/>
        </w:rPr>
        <w:t>June 13</w:t>
      </w:r>
      <w:r w:rsidR="00DC0336">
        <w:rPr>
          <w:szCs w:val="24"/>
        </w:rPr>
        <w:t>,</w:t>
      </w:r>
      <w:r w:rsidR="00740418">
        <w:rPr>
          <w:szCs w:val="24"/>
        </w:rPr>
        <w:t xml:space="preserve"> 2022</w:t>
      </w:r>
      <w:r>
        <w:rPr>
          <w:szCs w:val="24"/>
        </w:rPr>
        <w:t>.</w:t>
      </w:r>
    </w:p>
    <w:p w14:paraId="5754FE3F" w14:textId="72AAA1F5" w:rsidR="00642950" w:rsidRDefault="00642950" w:rsidP="00642950">
      <w:pPr>
        <w:widowControl w:val="0"/>
        <w:spacing w:line="234" w:lineRule="auto"/>
        <w:jc w:val="both"/>
        <w:rPr>
          <w:szCs w:val="24"/>
        </w:rPr>
      </w:pPr>
    </w:p>
    <w:p w14:paraId="17142380" w14:textId="77777777" w:rsidR="00642950" w:rsidRDefault="00642950" w:rsidP="00642950">
      <w:pPr>
        <w:widowControl w:val="0"/>
        <w:spacing w:line="234" w:lineRule="auto"/>
        <w:jc w:val="both"/>
        <w:rPr>
          <w:b/>
          <w:szCs w:val="24"/>
        </w:rPr>
      </w:pPr>
    </w:p>
    <w:p w14:paraId="4E40B2D0" w14:textId="1CB62A26" w:rsidR="0093531A" w:rsidRDefault="00626466" w:rsidP="0093531A">
      <w:pPr>
        <w:widowControl w:val="0"/>
        <w:tabs>
          <w:tab w:val="left" w:pos="5040"/>
        </w:tabs>
        <w:spacing w:line="234" w:lineRule="auto"/>
        <w:ind w:left="5040"/>
        <w:rPr>
          <w:b/>
          <w:szCs w:val="24"/>
        </w:rPr>
      </w:pPr>
      <w:r w:rsidRPr="00CF4B6D">
        <w:rPr>
          <w:b/>
          <w:szCs w:val="24"/>
        </w:rPr>
        <w:t xml:space="preserve">COMMUNITY </w:t>
      </w:r>
      <w:r w:rsidR="006D665D">
        <w:rPr>
          <w:b/>
          <w:szCs w:val="24"/>
        </w:rPr>
        <w:t>DEVELOPMENT AGENCY</w:t>
      </w:r>
      <w:r w:rsidRPr="00CF4B6D">
        <w:rPr>
          <w:b/>
          <w:szCs w:val="24"/>
        </w:rPr>
        <w:t xml:space="preserve"> OF </w:t>
      </w:r>
      <w:r w:rsidR="006D665D">
        <w:rPr>
          <w:b/>
          <w:szCs w:val="24"/>
        </w:rPr>
        <w:t xml:space="preserve"> </w:t>
      </w:r>
      <w:r w:rsidR="007F261F">
        <w:rPr>
          <w:b/>
          <w:szCs w:val="24"/>
        </w:rPr>
        <w:t>LEXINGTON</w:t>
      </w:r>
      <w:r>
        <w:rPr>
          <w:b/>
          <w:szCs w:val="24"/>
        </w:rPr>
        <w:t>,</w:t>
      </w:r>
      <w:r w:rsidRPr="00CF4B6D">
        <w:rPr>
          <w:b/>
          <w:szCs w:val="24"/>
        </w:rPr>
        <w:t xml:space="preserve"> NEBRAS</w:t>
      </w:r>
      <w:r w:rsidR="0093531A">
        <w:rPr>
          <w:b/>
          <w:szCs w:val="24"/>
        </w:rPr>
        <w:t>A</w:t>
      </w:r>
    </w:p>
    <w:p w14:paraId="05FF493B" w14:textId="77777777" w:rsidR="0093531A" w:rsidRDefault="0093531A" w:rsidP="0093531A">
      <w:pPr>
        <w:widowControl w:val="0"/>
        <w:tabs>
          <w:tab w:val="left" w:pos="5040"/>
        </w:tabs>
        <w:spacing w:line="234" w:lineRule="auto"/>
        <w:ind w:left="5040"/>
        <w:rPr>
          <w:b/>
          <w:szCs w:val="24"/>
        </w:rPr>
      </w:pPr>
    </w:p>
    <w:p w14:paraId="49A071A5" w14:textId="77777777" w:rsidR="0093531A" w:rsidRDefault="0093531A" w:rsidP="0093531A">
      <w:pPr>
        <w:widowControl w:val="0"/>
        <w:tabs>
          <w:tab w:val="left" w:pos="5040"/>
        </w:tabs>
        <w:spacing w:line="234" w:lineRule="auto"/>
        <w:ind w:left="5040"/>
        <w:rPr>
          <w:b/>
          <w:szCs w:val="24"/>
        </w:rPr>
      </w:pPr>
    </w:p>
    <w:p w14:paraId="33894698" w14:textId="543CB25A" w:rsidR="00626466" w:rsidRDefault="0093531A" w:rsidP="0093531A">
      <w:pPr>
        <w:widowControl w:val="0"/>
        <w:tabs>
          <w:tab w:val="left" w:pos="5040"/>
        </w:tabs>
        <w:spacing w:line="234" w:lineRule="auto"/>
        <w:ind w:left="5040"/>
        <w:rPr>
          <w:szCs w:val="24"/>
        </w:rPr>
      </w:pPr>
      <w:r>
        <w:rPr>
          <w:b/>
          <w:szCs w:val="24"/>
        </w:rPr>
        <w:t>_______________________________</w:t>
      </w:r>
      <w:r w:rsidR="00626466">
        <w:rPr>
          <w:szCs w:val="24"/>
        </w:rPr>
        <w:tab/>
        <w:t>Chair</w:t>
      </w:r>
    </w:p>
    <w:p w14:paraId="37931B22" w14:textId="2184CB88" w:rsidR="0093531A" w:rsidRDefault="0093531A" w:rsidP="0093531A">
      <w:pPr>
        <w:widowControl w:val="0"/>
        <w:tabs>
          <w:tab w:val="left" w:pos="5040"/>
        </w:tabs>
        <w:spacing w:line="234" w:lineRule="auto"/>
        <w:ind w:left="5040"/>
        <w:rPr>
          <w:b/>
          <w:szCs w:val="24"/>
        </w:rPr>
      </w:pPr>
    </w:p>
    <w:p w14:paraId="7E80F49F" w14:textId="77777777" w:rsidR="0093531A" w:rsidRPr="0093531A" w:rsidRDefault="0093531A" w:rsidP="0093531A">
      <w:pPr>
        <w:widowControl w:val="0"/>
        <w:tabs>
          <w:tab w:val="left" w:pos="5040"/>
        </w:tabs>
        <w:spacing w:line="234" w:lineRule="auto"/>
        <w:ind w:left="5040"/>
        <w:rPr>
          <w:b/>
          <w:szCs w:val="24"/>
        </w:rPr>
      </w:pPr>
    </w:p>
    <w:p w14:paraId="3B2FF8FD" w14:textId="77777777" w:rsidR="0093531A" w:rsidRDefault="0093531A" w:rsidP="006264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ATTEST:</w:t>
      </w:r>
    </w:p>
    <w:p w14:paraId="6DB0648D" w14:textId="77777777" w:rsidR="0093531A" w:rsidRDefault="0093531A" w:rsidP="006264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CD5871A" w14:textId="77777777" w:rsidR="0093531A" w:rsidRDefault="0093531A" w:rsidP="006264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3B880B4" w14:textId="363E90BA" w:rsidR="0093531A" w:rsidRDefault="0093531A" w:rsidP="006264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_______________________________</w:t>
      </w:r>
    </w:p>
    <w:p w14:paraId="49261217" w14:textId="26ACF179" w:rsidR="00626466" w:rsidRDefault="00626466" w:rsidP="006264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Secretary</w:t>
      </w:r>
    </w:p>
    <w:p w14:paraId="5490C675" w14:textId="77777777" w:rsidR="00626466" w:rsidRDefault="00626466" w:rsidP="00626466">
      <w:pPr>
        <w:rPr>
          <w:szCs w:val="24"/>
        </w:rPr>
      </w:pPr>
      <w:r>
        <w:rPr>
          <w:szCs w:val="24"/>
        </w:rPr>
        <w:br w:type="page"/>
      </w:r>
    </w:p>
    <w:p w14:paraId="511A68FE" w14:textId="11AA1FC1" w:rsidR="00626466" w:rsidRDefault="00626466" w:rsidP="00626466">
      <w:pPr>
        <w:jc w:val="center"/>
        <w:rPr>
          <w:b/>
          <w:szCs w:val="24"/>
        </w:rPr>
      </w:pPr>
      <w:r w:rsidRPr="00316E67">
        <w:rPr>
          <w:b/>
          <w:szCs w:val="24"/>
        </w:rPr>
        <w:lastRenderedPageBreak/>
        <w:t xml:space="preserve">EXHIBIT </w:t>
      </w:r>
      <w:r w:rsidR="0093531A">
        <w:rPr>
          <w:b/>
          <w:szCs w:val="24"/>
        </w:rPr>
        <w:t>“A”</w:t>
      </w:r>
    </w:p>
    <w:p w14:paraId="7D3AC717" w14:textId="77777777" w:rsidR="00626466" w:rsidRPr="00316E67" w:rsidRDefault="00626466" w:rsidP="00626466">
      <w:pPr>
        <w:jc w:val="center"/>
        <w:rPr>
          <w:b/>
          <w:szCs w:val="24"/>
        </w:rPr>
      </w:pPr>
    </w:p>
    <w:p w14:paraId="52F4AFFF" w14:textId="775139FC" w:rsidR="00626466" w:rsidRDefault="00626466" w:rsidP="00626466">
      <w:pPr>
        <w:jc w:val="center"/>
        <w:rPr>
          <w:b/>
          <w:szCs w:val="24"/>
        </w:rPr>
      </w:pPr>
      <w:r w:rsidRPr="00316E67">
        <w:rPr>
          <w:b/>
          <w:szCs w:val="24"/>
        </w:rPr>
        <w:t>LEGAL DESCRIPTION OF REDEVELOPMENT AREA</w:t>
      </w:r>
    </w:p>
    <w:p w14:paraId="022A60B4" w14:textId="77777777" w:rsidR="00BE091B" w:rsidRDefault="00BE091B" w:rsidP="00626466">
      <w:pPr>
        <w:jc w:val="center"/>
        <w:rPr>
          <w:b/>
          <w:szCs w:val="24"/>
        </w:rPr>
      </w:pPr>
    </w:p>
    <w:p w14:paraId="607199BF" w14:textId="77777777" w:rsidR="00F55714" w:rsidRDefault="00F55714" w:rsidP="00F55714">
      <w:pPr>
        <w:rPr>
          <w:szCs w:val="24"/>
        </w:rPr>
      </w:pPr>
      <w:r>
        <w:rPr>
          <w:szCs w:val="24"/>
        </w:rPr>
        <w:t>Tract B of the Administrative Replat of Lot 16, Greater Lexington Addition to the City of Lexington, Dawson County, Nebraska, and Lot 17, Greater Lexington Addition to the City of Lexington, Dawson County, Nebraska.</w:t>
      </w:r>
    </w:p>
    <w:p w14:paraId="16DEAA96" w14:textId="77777777" w:rsidR="00B94BDD" w:rsidRDefault="00B94BDD" w:rsidP="00626466">
      <w:pPr>
        <w:jc w:val="center"/>
        <w:rPr>
          <w:b/>
          <w:szCs w:val="24"/>
        </w:rPr>
      </w:pPr>
    </w:p>
    <w:p w14:paraId="57944295" w14:textId="61629DBB" w:rsidR="00740418" w:rsidRDefault="00740418">
      <w:pPr>
        <w:rPr>
          <w:szCs w:val="24"/>
        </w:rPr>
      </w:pPr>
    </w:p>
    <w:p w14:paraId="1621F2F8" w14:textId="77777777" w:rsidR="00F55714" w:rsidRDefault="00F55714">
      <w:pPr>
        <w:rPr>
          <w:b/>
          <w:szCs w:val="24"/>
        </w:rPr>
      </w:pPr>
      <w:r>
        <w:rPr>
          <w:b/>
          <w:szCs w:val="24"/>
        </w:rPr>
        <w:br w:type="page"/>
      </w:r>
    </w:p>
    <w:p w14:paraId="1A296512" w14:textId="79B7AAD7" w:rsidR="00626466" w:rsidRPr="00B62117" w:rsidRDefault="00626466" w:rsidP="00626466">
      <w:pPr>
        <w:jc w:val="center"/>
        <w:rPr>
          <w:b/>
          <w:szCs w:val="24"/>
        </w:rPr>
      </w:pPr>
      <w:r w:rsidRPr="00B62117">
        <w:rPr>
          <w:b/>
          <w:szCs w:val="24"/>
        </w:rPr>
        <w:lastRenderedPageBreak/>
        <w:t xml:space="preserve">EXHIBIT </w:t>
      </w:r>
      <w:r w:rsidR="0093531A">
        <w:rPr>
          <w:b/>
          <w:szCs w:val="24"/>
        </w:rPr>
        <w:t>“</w:t>
      </w:r>
      <w:r w:rsidRPr="00B62117">
        <w:rPr>
          <w:b/>
          <w:szCs w:val="24"/>
        </w:rPr>
        <w:t>B</w:t>
      </w:r>
      <w:r w:rsidR="0093531A">
        <w:rPr>
          <w:b/>
          <w:szCs w:val="24"/>
        </w:rPr>
        <w:t>”</w:t>
      </w:r>
    </w:p>
    <w:p w14:paraId="4117185D" w14:textId="77777777" w:rsidR="00626466" w:rsidRPr="00B62117" w:rsidRDefault="00626466" w:rsidP="00626466">
      <w:pPr>
        <w:jc w:val="center"/>
        <w:rPr>
          <w:b/>
          <w:szCs w:val="24"/>
        </w:rPr>
      </w:pPr>
    </w:p>
    <w:p w14:paraId="2E0E83CC" w14:textId="0CB73A9F" w:rsidR="00626466" w:rsidRDefault="00B94BDD" w:rsidP="00626466">
      <w:pPr>
        <w:jc w:val="center"/>
        <w:rPr>
          <w:b/>
          <w:szCs w:val="24"/>
        </w:rPr>
      </w:pPr>
      <w:r>
        <w:rPr>
          <w:b/>
          <w:szCs w:val="24"/>
        </w:rPr>
        <w:t>RESOLUT</w:t>
      </w:r>
      <w:r w:rsidR="0093531A">
        <w:rPr>
          <w:b/>
          <w:szCs w:val="24"/>
        </w:rPr>
        <w:t>I</w:t>
      </w:r>
      <w:r>
        <w:rPr>
          <w:b/>
          <w:szCs w:val="24"/>
        </w:rPr>
        <w:t>ON OF PLANNING COMMISSION</w:t>
      </w:r>
    </w:p>
    <w:p w14:paraId="09457255" w14:textId="5CB19326" w:rsidR="00626466" w:rsidRPr="00DC0336" w:rsidRDefault="00642950" w:rsidP="00642950">
      <w:pPr>
        <w:jc w:val="center"/>
        <w:rPr>
          <w:b/>
          <w:bCs/>
        </w:rPr>
      </w:pPr>
      <w:r w:rsidRPr="00DC0336">
        <w:rPr>
          <w:b/>
          <w:bCs/>
        </w:rPr>
        <w:t>[</w:t>
      </w:r>
      <w:r w:rsidR="00DC0336" w:rsidRPr="00DC0336">
        <w:rPr>
          <w:b/>
          <w:bCs/>
        </w:rPr>
        <w:t>A</w:t>
      </w:r>
      <w:r w:rsidRPr="00DC0336">
        <w:rPr>
          <w:b/>
          <w:bCs/>
        </w:rPr>
        <w:t xml:space="preserve">ttach copy of </w:t>
      </w:r>
      <w:r w:rsidR="00DC0336" w:rsidRPr="00DC0336">
        <w:rPr>
          <w:b/>
          <w:bCs/>
        </w:rPr>
        <w:t>R</w:t>
      </w:r>
      <w:r w:rsidRPr="00DC0336">
        <w:rPr>
          <w:b/>
          <w:bCs/>
        </w:rPr>
        <w:t>esolution]</w:t>
      </w:r>
    </w:p>
    <w:p w14:paraId="3B58260C" w14:textId="77777777" w:rsidR="00B169AC" w:rsidRDefault="00B169AC"/>
    <w:sectPr w:rsidR="00B169AC" w:rsidSect="00C86E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3E6F" w14:textId="77777777" w:rsidR="00616D19" w:rsidRDefault="00292C53">
      <w:r>
        <w:separator/>
      </w:r>
    </w:p>
  </w:endnote>
  <w:endnote w:type="continuationSeparator" w:id="0">
    <w:p w14:paraId="2189A617" w14:textId="77777777" w:rsidR="00616D19" w:rsidRDefault="0029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750B" w14:textId="77777777" w:rsidR="00830BE8" w:rsidRDefault="000F7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49E6" w14:textId="77777777" w:rsidR="00830BE8" w:rsidRDefault="000F7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731D" w14:textId="77777777" w:rsidR="00830BE8" w:rsidRDefault="000F7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611D" w14:textId="77777777" w:rsidR="00616D19" w:rsidRDefault="00292C53">
      <w:r>
        <w:separator/>
      </w:r>
    </w:p>
  </w:footnote>
  <w:footnote w:type="continuationSeparator" w:id="0">
    <w:p w14:paraId="1743902A" w14:textId="77777777" w:rsidR="00616D19" w:rsidRDefault="00292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D9C1" w14:textId="77777777" w:rsidR="00830BE8" w:rsidRDefault="000F7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DE32" w14:textId="77777777" w:rsidR="00830BE8" w:rsidRDefault="000F7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B145" w14:textId="77777777" w:rsidR="00830BE8" w:rsidRDefault="000F7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74907"/>
    <w:multiLevelType w:val="hybridMultilevel"/>
    <w:tmpl w:val="8B4C6BCC"/>
    <w:lvl w:ilvl="0" w:tplc="C0505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CC56AB"/>
    <w:multiLevelType w:val="hybridMultilevel"/>
    <w:tmpl w:val="53D8E80C"/>
    <w:lvl w:ilvl="0" w:tplc="93767C3E">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6199547">
    <w:abstractNumId w:val="1"/>
  </w:num>
  <w:num w:numId="2" w16cid:durableId="780101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66"/>
    <w:rsid w:val="000501E3"/>
    <w:rsid w:val="000616F1"/>
    <w:rsid w:val="000804F2"/>
    <w:rsid w:val="000F1553"/>
    <w:rsid w:val="000F7D46"/>
    <w:rsid w:val="00120661"/>
    <w:rsid w:val="0015257D"/>
    <w:rsid w:val="001533AB"/>
    <w:rsid w:val="00234897"/>
    <w:rsid w:val="00292C53"/>
    <w:rsid w:val="00295C0B"/>
    <w:rsid w:val="002E08A5"/>
    <w:rsid w:val="00321119"/>
    <w:rsid w:val="00327E2A"/>
    <w:rsid w:val="00410D1A"/>
    <w:rsid w:val="0041612E"/>
    <w:rsid w:val="004A09A3"/>
    <w:rsid w:val="00537E26"/>
    <w:rsid w:val="005E638E"/>
    <w:rsid w:val="005F7A42"/>
    <w:rsid w:val="00616D19"/>
    <w:rsid w:val="00626466"/>
    <w:rsid w:val="00642950"/>
    <w:rsid w:val="006D665D"/>
    <w:rsid w:val="00720C77"/>
    <w:rsid w:val="007333CC"/>
    <w:rsid w:val="00740418"/>
    <w:rsid w:val="00755C53"/>
    <w:rsid w:val="007F261F"/>
    <w:rsid w:val="007F4BD1"/>
    <w:rsid w:val="00896A03"/>
    <w:rsid w:val="008F33B5"/>
    <w:rsid w:val="008F6CD9"/>
    <w:rsid w:val="009226E5"/>
    <w:rsid w:val="0093531A"/>
    <w:rsid w:val="009D42BA"/>
    <w:rsid w:val="00A43A40"/>
    <w:rsid w:val="00A57D3E"/>
    <w:rsid w:val="00A96751"/>
    <w:rsid w:val="00B169AC"/>
    <w:rsid w:val="00B6239E"/>
    <w:rsid w:val="00B94BDD"/>
    <w:rsid w:val="00BE091B"/>
    <w:rsid w:val="00BF1276"/>
    <w:rsid w:val="00C12B03"/>
    <w:rsid w:val="00C27C4B"/>
    <w:rsid w:val="00C8231F"/>
    <w:rsid w:val="00CE50A7"/>
    <w:rsid w:val="00D557B8"/>
    <w:rsid w:val="00DB6640"/>
    <w:rsid w:val="00DC0336"/>
    <w:rsid w:val="00DE3CD0"/>
    <w:rsid w:val="00E40D32"/>
    <w:rsid w:val="00E75DD9"/>
    <w:rsid w:val="00EC4418"/>
    <w:rsid w:val="00EC45B9"/>
    <w:rsid w:val="00EF6057"/>
    <w:rsid w:val="00F14A71"/>
    <w:rsid w:val="00F159B7"/>
    <w:rsid w:val="00F243EC"/>
    <w:rsid w:val="00F55714"/>
    <w:rsid w:val="00FD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E3C6"/>
  <w15:chartTrackingRefBased/>
  <w15:docId w15:val="{370B032F-7747-4A1A-BE1A-5EF834D8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466"/>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626466"/>
    <w:pPr>
      <w:widowControl w:val="0"/>
      <w:tabs>
        <w:tab w:val="left" w:pos="1500"/>
      </w:tabs>
      <w:spacing w:line="480" w:lineRule="atLeast"/>
      <w:ind w:left="1440" w:firstLine="1440"/>
      <w:jc w:val="both"/>
    </w:pPr>
    <w:rPr>
      <w:snapToGrid w:val="0"/>
    </w:rPr>
  </w:style>
  <w:style w:type="paragraph" w:styleId="ListParagraph">
    <w:name w:val="List Paragraph"/>
    <w:basedOn w:val="Normal"/>
    <w:uiPriority w:val="34"/>
    <w:qFormat/>
    <w:rsid w:val="00626466"/>
    <w:pPr>
      <w:ind w:left="720"/>
      <w:contextualSpacing/>
    </w:pPr>
  </w:style>
  <w:style w:type="paragraph" w:styleId="Header">
    <w:name w:val="header"/>
    <w:basedOn w:val="Normal"/>
    <w:link w:val="HeaderChar"/>
    <w:uiPriority w:val="99"/>
    <w:unhideWhenUsed/>
    <w:rsid w:val="00626466"/>
    <w:pPr>
      <w:tabs>
        <w:tab w:val="center" w:pos="4680"/>
        <w:tab w:val="right" w:pos="9360"/>
      </w:tabs>
    </w:pPr>
  </w:style>
  <w:style w:type="character" w:customStyle="1" w:styleId="HeaderChar">
    <w:name w:val="Header Char"/>
    <w:basedOn w:val="DefaultParagraphFont"/>
    <w:link w:val="Header"/>
    <w:uiPriority w:val="99"/>
    <w:rsid w:val="00626466"/>
    <w:rPr>
      <w:rFonts w:eastAsia="Times New Roman" w:cs="Times New Roman"/>
      <w:szCs w:val="20"/>
    </w:rPr>
  </w:style>
  <w:style w:type="paragraph" w:styleId="Footer">
    <w:name w:val="footer"/>
    <w:basedOn w:val="Normal"/>
    <w:link w:val="FooterChar"/>
    <w:uiPriority w:val="99"/>
    <w:unhideWhenUsed/>
    <w:rsid w:val="00626466"/>
    <w:pPr>
      <w:tabs>
        <w:tab w:val="center" w:pos="4680"/>
        <w:tab w:val="right" w:pos="9360"/>
      </w:tabs>
    </w:pPr>
  </w:style>
  <w:style w:type="character" w:customStyle="1" w:styleId="FooterChar">
    <w:name w:val="Footer Char"/>
    <w:basedOn w:val="DefaultParagraphFont"/>
    <w:link w:val="Footer"/>
    <w:uiPriority w:val="99"/>
    <w:rsid w:val="00626466"/>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1008</Words>
  <Characters>5749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Joe Pepplitsch</cp:lastModifiedBy>
  <cp:revision>2</cp:revision>
  <cp:lastPrinted>2022-02-15T15:48:00Z</cp:lastPrinted>
  <dcterms:created xsi:type="dcterms:W3CDTF">2022-06-09T20:43:00Z</dcterms:created>
  <dcterms:modified xsi:type="dcterms:W3CDTF">2022-06-09T20:43:00Z</dcterms:modified>
</cp:coreProperties>
</file>