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ABF7AEB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15483">
        <w:rPr>
          <w:szCs w:val="23"/>
        </w:rPr>
        <w:t>September 8</w:t>
      </w:r>
      <w:r w:rsidR="00A85DEC">
        <w:rPr>
          <w:szCs w:val="23"/>
        </w:rPr>
        <w:t>,</w:t>
      </w:r>
      <w:r w:rsidR="003B671F">
        <w:rPr>
          <w:szCs w:val="23"/>
        </w:rPr>
        <w:t xml:space="preserve"> 2020</w:t>
      </w:r>
    </w:p>
    <w:p w14:paraId="3EDD5F1B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4D965C5C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1C620F30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 xml:space="preserve">5:30 p.m. </w:t>
      </w:r>
    </w:p>
    <w:p w14:paraId="78ED6F23" w14:textId="77777777" w:rsidR="00714389" w:rsidRDefault="00714389" w:rsidP="00714389">
      <w:pPr>
        <w:jc w:val="center"/>
        <w:rPr>
          <w:szCs w:val="23"/>
        </w:rPr>
      </w:pPr>
    </w:p>
    <w:p w14:paraId="47CD9597" w14:textId="77777777" w:rsidR="00714389" w:rsidRDefault="00714389" w:rsidP="00133C5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City Council Chamber at the Lexington City Hall,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3B573BAB" w14:textId="1C98ED9C" w:rsidR="00F2076E" w:rsidRDefault="00F2076E" w:rsidP="00133C5E">
      <w:pPr>
        <w:jc w:val="both"/>
        <w:rPr>
          <w:szCs w:val="23"/>
        </w:rPr>
      </w:pPr>
    </w:p>
    <w:p w14:paraId="4898776E" w14:textId="77777777" w:rsidR="00357769" w:rsidRDefault="00357769" w:rsidP="00133C5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33C5E">
      <w:pPr>
        <w:jc w:val="both"/>
        <w:rPr>
          <w:b/>
          <w:bCs w:val="0"/>
          <w:szCs w:val="23"/>
          <w:u w:val="single"/>
        </w:rPr>
      </w:pPr>
    </w:p>
    <w:p w14:paraId="26CE47FC" w14:textId="401A2832" w:rsidR="005B1EBC" w:rsidRDefault="00357769" w:rsidP="00133C5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715483" w:rsidRPr="006C7903">
          <w:rPr>
            <w:rStyle w:val="Hyperlink"/>
            <w:szCs w:val="23"/>
          </w:rPr>
          <w:t>August 25</w:t>
        </w:r>
        <w:r w:rsidR="00AC16D6" w:rsidRPr="006C7903">
          <w:rPr>
            <w:rStyle w:val="Hyperlink"/>
            <w:szCs w:val="23"/>
          </w:rPr>
          <w:t>, 20</w:t>
        </w:r>
        <w:r w:rsidR="00415E66" w:rsidRPr="006C7903">
          <w:rPr>
            <w:rStyle w:val="Hyperlink"/>
            <w:szCs w:val="23"/>
          </w:rPr>
          <w:t>20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33C5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E51DFE6" w:rsidR="00357769" w:rsidRPr="008F37E7" w:rsidRDefault="004D5001" w:rsidP="00133C5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6C7903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33C5E">
      <w:pPr>
        <w:ind w:left="1080"/>
        <w:jc w:val="both"/>
        <w:rPr>
          <w:szCs w:val="23"/>
        </w:rPr>
      </w:pPr>
    </w:p>
    <w:p w14:paraId="68B297CC" w14:textId="5592DFEB" w:rsidR="007741E2" w:rsidRDefault="007741E2" w:rsidP="00133C5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95399E" w:rsidRPr="0095399E">
        <w:rPr>
          <w:szCs w:val="23"/>
        </w:rPr>
        <w:t xml:space="preserve"> </w:t>
      </w:r>
    </w:p>
    <w:p w14:paraId="26766BBD" w14:textId="77777777" w:rsidR="00357769" w:rsidRPr="00494074" w:rsidRDefault="00357769" w:rsidP="00133C5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33C5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33C5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33C5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133C5E">
      <w:pPr>
        <w:ind w:left="1080"/>
        <w:jc w:val="both"/>
        <w:rPr>
          <w:bCs w:val="0"/>
          <w:szCs w:val="23"/>
        </w:rPr>
      </w:pPr>
    </w:p>
    <w:p w14:paraId="5D1C8574" w14:textId="0537892B" w:rsidR="00F102D9" w:rsidRPr="00715483" w:rsidRDefault="00357769" w:rsidP="00133C5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16096C5D" w14:textId="77777777" w:rsidR="00715483" w:rsidRDefault="00715483" w:rsidP="00133C5E">
      <w:pPr>
        <w:pStyle w:val="ListParagraph"/>
        <w:jc w:val="both"/>
        <w:rPr>
          <w:b/>
        </w:rPr>
      </w:pPr>
    </w:p>
    <w:p w14:paraId="67E5C7B2" w14:textId="36D22D8C" w:rsidR="008B4AAA" w:rsidRDefault="008B4AAA" w:rsidP="00133C5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t>Board of Equalization</w:t>
      </w:r>
      <w:r w:rsidRPr="00EF5894">
        <w:rPr>
          <w:bCs w:val="0"/>
          <w:szCs w:val="23"/>
        </w:rPr>
        <w:t xml:space="preserve"> – Council to </w:t>
      </w:r>
      <w:r>
        <w:rPr>
          <w:bCs w:val="0"/>
          <w:szCs w:val="23"/>
        </w:rPr>
        <w:t>sit as a Board of Equalization to consider assessments related to property maintenance abatement fees. (</w:t>
      </w:r>
      <w:hyperlink r:id="rId9" w:history="1">
        <w:r w:rsidRPr="00864E0B">
          <w:rPr>
            <w:rStyle w:val="Hyperlink"/>
            <w:bCs w:val="0"/>
            <w:szCs w:val="23"/>
          </w:rPr>
          <w:t>ordinance</w:t>
        </w:r>
      </w:hyperlink>
      <w:r>
        <w:rPr>
          <w:bCs w:val="0"/>
          <w:szCs w:val="23"/>
        </w:rPr>
        <w:t>)</w:t>
      </w:r>
    </w:p>
    <w:p w14:paraId="1BBB864D" w14:textId="77777777" w:rsidR="00C95F2A" w:rsidRDefault="00C95F2A" w:rsidP="00133C5E">
      <w:pPr>
        <w:tabs>
          <w:tab w:val="num" w:pos="2880"/>
        </w:tabs>
        <w:ind w:left="1080"/>
        <w:jc w:val="both"/>
        <w:rPr>
          <w:bCs w:val="0"/>
        </w:rPr>
      </w:pPr>
    </w:p>
    <w:p w14:paraId="724A147C" w14:textId="16DFA69A" w:rsidR="00C95F2A" w:rsidRDefault="00C95F2A" w:rsidP="00133C5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14554D">
        <w:rPr>
          <w:bCs w:val="0"/>
          <w:szCs w:val="23"/>
          <w:u w:val="single"/>
        </w:rPr>
        <w:t>Budget Hearing</w:t>
      </w:r>
      <w:r>
        <w:rPr>
          <w:bCs w:val="0"/>
          <w:szCs w:val="23"/>
        </w:rPr>
        <w:t xml:space="preserve"> – Council to hold a public hearing on the proposed 2020-2021 fiscal year budget. (</w:t>
      </w:r>
      <w:hyperlink r:id="rId10" w:history="1">
        <w:r w:rsidRPr="00533E4A">
          <w:rPr>
            <w:rStyle w:val="Hyperlink"/>
            <w:bCs w:val="0"/>
            <w:szCs w:val="23"/>
          </w:rPr>
          <w:t>general/street</w:t>
        </w:r>
      </w:hyperlink>
      <w:r>
        <w:rPr>
          <w:bCs w:val="0"/>
          <w:szCs w:val="23"/>
        </w:rPr>
        <w:t xml:space="preserve">, </w:t>
      </w:r>
      <w:hyperlink r:id="rId11" w:history="1">
        <w:r w:rsidRPr="00533E4A">
          <w:rPr>
            <w:rStyle w:val="Hyperlink"/>
            <w:bCs w:val="0"/>
            <w:szCs w:val="23"/>
          </w:rPr>
          <w:t>enterprise</w:t>
        </w:r>
      </w:hyperlink>
      <w:r>
        <w:rPr>
          <w:bCs w:val="0"/>
          <w:szCs w:val="23"/>
        </w:rPr>
        <w:t xml:space="preserve">, </w:t>
      </w:r>
      <w:hyperlink r:id="rId12" w:history="1">
        <w:r w:rsidRPr="00533E4A">
          <w:rPr>
            <w:rStyle w:val="Hyperlink"/>
            <w:bCs w:val="0"/>
            <w:szCs w:val="23"/>
          </w:rPr>
          <w:t>other</w:t>
        </w:r>
      </w:hyperlink>
      <w:r>
        <w:rPr>
          <w:bCs w:val="0"/>
          <w:szCs w:val="23"/>
        </w:rPr>
        <w:t xml:space="preserve">, </w:t>
      </w:r>
      <w:hyperlink r:id="rId13" w:history="1">
        <w:r w:rsidRPr="0014554D">
          <w:rPr>
            <w:rStyle w:val="Hyperlink"/>
            <w:bCs w:val="0"/>
            <w:szCs w:val="23"/>
          </w:rPr>
          <w:t>state form</w:t>
        </w:r>
      </w:hyperlink>
      <w:r>
        <w:rPr>
          <w:bCs w:val="0"/>
          <w:szCs w:val="23"/>
        </w:rPr>
        <w:t>)</w:t>
      </w:r>
    </w:p>
    <w:p w14:paraId="1F00D8A7" w14:textId="77777777" w:rsidR="00C95F2A" w:rsidRDefault="00C95F2A" w:rsidP="00133C5E">
      <w:pPr>
        <w:ind w:left="1080"/>
        <w:jc w:val="both"/>
        <w:rPr>
          <w:bCs w:val="0"/>
          <w:szCs w:val="23"/>
        </w:rPr>
      </w:pPr>
    </w:p>
    <w:p w14:paraId="7E843F07" w14:textId="0AECA9E9" w:rsidR="00C95F2A" w:rsidRDefault="00C95F2A" w:rsidP="00133C5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6E4386">
        <w:rPr>
          <w:bCs w:val="0"/>
          <w:szCs w:val="23"/>
          <w:u w:val="single"/>
        </w:rPr>
        <w:t>Restricted Funds</w:t>
      </w:r>
      <w:r>
        <w:rPr>
          <w:bCs w:val="0"/>
          <w:szCs w:val="23"/>
        </w:rPr>
        <w:t xml:space="preserve"> – Council to consider increasing the base of restricted funds by an additional one-percent (1%) for the 2020-2021 fiscal year budget.</w:t>
      </w:r>
    </w:p>
    <w:p w14:paraId="3272F0DF" w14:textId="77777777" w:rsidR="00C95F2A" w:rsidRDefault="00C95F2A" w:rsidP="00133C5E">
      <w:pPr>
        <w:pStyle w:val="ListParagraph"/>
        <w:jc w:val="both"/>
        <w:rPr>
          <w:bCs w:val="0"/>
          <w:szCs w:val="23"/>
        </w:rPr>
      </w:pPr>
    </w:p>
    <w:p w14:paraId="7E8F6244" w14:textId="1277A5C0" w:rsidR="00C95F2A" w:rsidRDefault="00C95F2A" w:rsidP="00133C5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8B4AAA">
        <w:rPr>
          <w:bCs w:val="0"/>
          <w:szCs w:val="23"/>
          <w:u w:val="single"/>
        </w:rPr>
        <w:t>Tax Request Hearing</w:t>
      </w:r>
      <w:r>
        <w:rPr>
          <w:bCs w:val="0"/>
          <w:szCs w:val="23"/>
        </w:rPr>
        <w:t xml:space="preserve"> – Council to hold a public hearing to set the 2020-2021 final tax request at a different amount than the prior year request. (</w:t>
      </w:r>
      <w:hyperlink r:id="rId14" w:history="1">
        <w:r w:rsidRPr="008B4A6D">
          <w:rPr>
            <w:rStyle w:val="Hyperlink"/>
            <w:bCs w:val="0"/>
            <w:szCs w:val="23"/>
          </w:rPr>
          <w:t>resolution</w:t>
        </w:r>
      </w:hyperlink>
      <w:r>
        <w:rPr>
          <w:bCs w:val="0"/>
          <w:szCs w:val="23"/>
        </w:rPr>
        <w:t>)</w:t>
      </w:r>
    </w:p>
    <w:p w14:paraId="5DB9C0F0" w14:textId="77777777" w:rsidR="00C95F2A" w:rsidRDefault="00C95F2A" w:rsidP="00133C5E">
      <w:pPr>
        <w:pStyle w:val="ListParagraph"/>
        <w:jc w:val="both"/>
        <w:rPr>
          <w:bCs w:val="0"/>
          <w:szCs w:val="23"/>
        </w:rPr>
      </w:pPr>
    </w:p>
    <w:p w14:paraId="3A2BA94E" w14:textId="5174C661" w:rsidR="00C95F2A" w:rsidRPr="008B4AAA" w:rsidRDefault="004D5001" w:rsidP="00133C5E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hyperlink r:id="rId15" w:history="1">
        <w:r w:rsidR="00C95F2A" w:rsidRPr="00DA13C6">
          <w:rPr>
            <w:rStyle w:val="Hyperlink"/>
          </w:rPr>
          <w:t>Appropriation Ordinance</w:t>
        </w:r>
      </w:hyperlink>
      <w:r w:rsidR="00C95F2A" w:rsidRPr="00A92426">
        <w:t xml:space="preserve"> – Council to consider adoption of the annual appropriation bill for fiscal year </w:t>
      </w:r>
      <w:r w:rsidR="00C95F2A">
        <w:t>2020-2021</w:t>
      </w:r>
      <w:r w:rsidR="00C95F2A" w:rsidRPr="00A92426">
        <w:t>.</w:t>
      </w:r>
    </w:p>
    <w:p w14:paraId="3BDBFF9B" w14:textId="77777777" w:rsidR="008B4AAA" w:rsidRDefault="008B4AAA" w:rsidP="00133C5E">
      <w:pPr>
        <w:pStyle w:val="ListParagraph"/>
        <w:jc w:val="both"/>
        <w:rPr>
          <w:bCs w:val="0"/>
          <w:szCs w:val="23"/>
        </w:rPr>
      </w:pPr>
    </w:p>
    <w:p w14:paraId="3692E15A" w14:textId="5C39CFC4" w:rsidR="008B4AAA" w:rsidRPr="00597744" w:rsidRDefault="004D5001" w:rsidP="00133C5E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hyperlink r:id="rId16" w:history="1">
        <w:r w:rsidR="008B4AAA" w:rsidRPr="004D5001">
          <w:rPr>
            <w:rStyle w:val="Hyperlink"/>
            <w:bCs w:val="0"/>
            <w:szCs w:val="23"/>
          </w:rPr>
          <w:t>Project Bid</w:t>
        </w:r>
      </w:hyperlink>
      <w:r w:rsidR="008B4AAA">
        <w:rPr>
          <w:bCs w:val="0"/>
          <w:szCs w:val="23"/>
        </w:rPr>
        <w:t xml:space="preserve"> – Council to consider plans and specifications for </w:t>
      </w:r>
      <w:r w:rsidR="00597744">
        <w:rPr>
          <w:bCs w:val="0"/>
          <w:szCs w:val="23"/>
        </w:rPr>
        <w:t xml:space="preserve">the East </w:t>
      </w:r>
      <w:r w:rsidR="00597744" w:rsidRPr="00597744">
        <w:rPr>
          <w:bCs w:val="0"/>
          <w:szCs w:val="23"/>
        </w:rPr>
        <w:t xml:space="preserve">Addition </w:t>
      </w:r>
      <w:r w:rsidR="008B4AAA" w:rsidRPr="00597744">
        <w:rPr>
          <w:bCs w:val="0"/>
          <w:szCs w:val="23"/>
        </w:rPr>
        <w:t>Utility Improvements project and authorization to solicit bids.</w:t>
      </w:r>
    </w:p>
    <w:p w14:paraId="6B7C4D8A" w14:textId="77777777" w:rsidR="008B4AAA" w:rsidRPr="00597744" w:rsidRDefault="008B4AAA" w:rsidP="00133C5E">
      <w:pPr>
        <w:pStyle w:val="ListParagraph"/>
        <w:jc w:val="both"/>
        <w:rPr>
          <w:bCs w:val="0"/>
          <w:szCs w:val="23"/>
        </w:rPr>
      </w:pPr>
    </w:p>
    <w:p w14:paraId="1D7D503F" w14:textId="1BC3E67A" w:rsidR="008B4AAA" w:rsidRPr="00597744" w:rsidRDefault="004D5001" w:rsidP="00133C5E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hyperlink r:id="rId17" w:history="1">
        <w:r w:rsidR="008B4AAA" w:rsidRPr="004D5001">
          <w:rPr>
            <w:rStyle w:val="Hyperlink"/>
            <w:bCs w:val="0"/>
            <w:szCs w:val="23"/>
          </w:rPr>
          <w:t>Project Bid</w:t>
        </w:r>
      </w:hyperlink>
      <w:r w:rsidR="008B4AAA" w:rsidRPr="00597744">
        <w:rPr>
          <w:bCs w:val="0"/>
          <w:szCs w:val="23"/>
        </w:rPr>
        <w:t xml:space="preserve"> – Council to consider plans and specifications for the </w:t>
      </w:r>
      <w:r w:rsidR="00597744">
        <w:rPr>
          <w:bCs w:val="0"/>
          <w:szCs w:val="23"/>
        </w:rPr>
        <w:t xml:space="preserve">East Addition Paving </w:t>
      </w:r>
      <w:r w:rsidR="008B4AAA" w:rsidRPr="00597744">
        <w:rPr>
          <w:bCs w:val="0"/>
          <w:szCs w:val="23"/>
        </w:rPr>
        <w:t>Improvements project and authorization to solicit bids.</w:t>
      </w:r>
    </w:p>
    <w:p w14:paraId="1203E2B1" w14:textId="77777777" w:rsidR="0088012C" w:rsidRDefault="0088012C" w:rsidP="00133C5E">
      <w:pPr>
        <w:pStyle w:val="ListParagraph"/>
        <w:jc w:val="both"/>
        <w:rPr>
          <w:bCs w:val="0"/>
          <w:szCs w:val="23"/>
        </w:rPr>
      </w:pPr>
    </w:p>
    <w:p w14:paraId="61681E16" w14:textId="608DBA75" w:rsidR="0088012C" w:rsidRDefault="004D5001" w:rsidP="00133C5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8" w:history="1">
        <w:r w:rsidR="0088012C" w:rsidRPr="00DA13C6">
          <w:rPr>
            <w:rStyle w:val="Hyperlink"/>
            <w:bCs w:val="0"/>
            <w:szCs w:val="23"/>
          </w:rPr>
          <w:t>Project Bid</w:t>
        </w:r>
      </w:hyperlink>
      <w:r w:rsidR="0088012C">
        <w:rPr>
          <w:bCs w:val="0"/>
          <w:szCs w:val="23"/>
        </w:rPr>
        <w:t xml:space="preserve"> – Council to consider plans and specifications for the </w:t>
      </w:r>
      <w:r w:rsidR="003B4812">
        <w:rPr>
          <w:bCs w:val="0"/>
          <w:szCs w:val="23"/>
        </w:rPr>
        <w:t>Hike/Bike Trail Northwest Phase II</w:t>
      </w:r>
      <w:r w:rsidR="005A10DE">
        <w:rPr>
          <w:bCs w:val="0"/>
          <w:szCs w:val="23"/>
        </w:rPr>
        <w:t xml:space="preserve"> </w:t>
      </w:r>
      <w:r w:rsidR="0088012C">
        <w:rPr>
          <w:bCs w:val="0"/>
          <w:szCs w:val="23"/>
        </w:rPr>
        <w:t>project and authorization to solicit bids.</w:t>
      </w:r>
    </w:p>
    <w:p w14:paraId="62710F67" w14:textId="77777777" w:rsidR="003B4812" w:rsidRDefault="003B4812" w:rsidP="00133C5E">
      <w:pPr>
        <w:pStyle w:val="ListParagraph"/>
        <w:jc w:val="both"/>
        <w:rPr>
          <w:bCs w:val="0"/>
          <w:szCs w:val="23"/>
        </w:rPr>
      </w:pPr>
    </w:p>
    <w:p w14:paraId="6E6637A1" w14:textId="7E355DD2" w:rsidR="003B4812" w:rsidRDefault="004D5001" w:rsidP="00133C5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9" w:history="1">
        <w:r w:rsidR="003B4812" w:rsidRPr="00DA13C6">
          <w:rPr>
            <w:rStyle w:val="Hyperlink"/>
            <w:bCs w:val="0"/>
            <w:szCs w:val="23"/>
          </w:rPr>
          <w:t>Project Closeout</w:t>
        </w:r>
      </w:hyperlink>
      <w:r w:rsidR="003B4812">
        <w:rPr>
          <w:bCs w:val="0"/>
          <w:szCs w:val="23"/>
        </w:rPr>
        <w:t xml:space="preserve"> – Council to consider closeout documents for the 2020 Water System Improvements project.</w:t>
      </w:r>
    </w:p>
    <w:p w14:paraId="3C311FEE" w14:textId="1E51F18B" w:rsidR="003B4812" w:rsidRDefault="003B4812" w:rsidP="00133C5E">
      <w:pPr>
        <w:pStyle w:val="ListParagraph"/>
        <w:numPr>
          <w:ilvl w:val="0"/>
          <w:numId w:val="28"/>
        </w:numPr>
        <w:jc w:val="both"/>
        <w:rPr>
          <w:bCs w:val="0"/>
          <w:szCs w:val="23"/>
        </w:rPr>
      </w:pPr>
      <w:r>
        <w:rPr>
          <w:bCs w:val="0"/>
          <w:szCs w:val="23"/>
        </w:rPr>
        <w:t>Pay Request #3—Final $130,975.07</w:t>
      </w:r>
    </w:p>
    <w:p w14:paraId="48AC1A84" w14:textId="0C61AABC" w:rsidR="003B4812" w:rsidRDefault="003B4812" w:rsidP="00133C5E">
      <w:pPr>
        <w:pStyle w:val="ListParagraph"/>
        <w:numPr>
          <w:ilvl w:val="0"/>
          <w:numId w:val="28"/>
        </w:numPr>
        <w:jc w:val="both"/>
        <w:rPr>
          <w:bCs w:val="0"/>
          <w:szCs w:val="23"/>
        </w:rPr>
      </w:pPr>
      <w:r>
        <w:rPr>
          <w:bCs w:val="0"/>
          <w:szCs w:val="23"/>
        </w:rPr>
        <w:t>Change Order #1—deduct $13.395.00</w:t>
      </w:r>
    </w:p>
    <w:p w14:paraId="19DF9856" w14:textId="27FD1245" w:rsidR="003B4812" w:rsidRDefault="003B4812" w:rsidP="00133C5E">
      <w:pPr>
        <w:pStyle w:val="ListParagraph"/>
        <w:numPr>
          <w:ilvl w:val="0"/>
          <w:numId w:val="28"/>
        </w:numPr>
        <w:jc w:val="both"/>
        <w:rPr>
          <w:bCs w:val="0"/>
          <w:szCs w:val="23"/>
        </w:rPr>
      </w:pPr>
      <w:r>
        <w:rPr>
          <w:bCs w:val="0"/>
          <w:szCs w:val="23"/>
        </w:rPr>
        <w:t>Certificate of Substantial Completion</w:t>
      </w:r>
    </w:p>
    <w:p w14:paraId="7800ED82" w14:textId="77777777" w:rsidR="00C95F2A" w:rsidRDefault="00C95F2A" w:rsidP="00133C5E">
      <w:pPr>
        <w:pStyle w:val="ListParagraph"/>
        <w:jc w:val="both"/>
        <w:rPr>
          <w:bCs w:val="0"/>
          <w:szCs w:val="23"/>
        </w:rPr>
      </w:pPr>
    </w:p>
    <w:p w14:paraId="02E6C57A" w14:textId="52427F88" w:rsidR="00656095" w:rsidRPr="00656095" w:rsidRDefault="004D5001" w:rsidP="00656095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hyperlink r:id="rId20" w:history="1">
        <w:r w:rsidR="00C95F2A" w:rsidRPr="000C73D6">
          <w:rPr>
            <w:rStyle w:val="Hyperlink"/>
            <w:bCs w:val="0"/>
            <w:szCs w:val="23"/>
          </w:rPr>
          <w:t>Resolution</w:t>
        </w:r>
      </w:hyperlink>
      <w:r w:rsidR="00C95F2A">
        <w:rPr>
          <w:bCs w:val="0"/>
          <w:szCs w:val="23"/>
        </w:rPr>
        <w:t xml:space="preserve"> – Council to consider a resolution authorizing execution of lease-purchase agreements</w:t>
      </w:r>
      <w:r w:rsidR="009A6A82">
        <w:rPr>
          <w:bCs w:val="0"/>
          <w:szCs w:val="23"/>
        </w:rPr>
        <w:t xml:space="preserve"> for large equipment.</w:t>
      </w:r>
      <w:r w:rsidR="00656095">
        <w:rPr>
          <w:bCs w:val="0"/>
          <w:szCs w:val="23"/>
        </w:rPr>
        <w:t xml:space="preserve"> (</w:t>
      </w:r>
      <w:hyperlink r:id="rId21" w:history="1">
        <w:r w:rsidR="00656095" w:rsidRPr="004421D7">
          <w:rPr>
            <w:rStyle w:val="Hyperlink"/>
            <w:bCs w:val="0"/>
            <w:szCs w:val="23"/>
          </w:rPr>
          <w:t>agreements</w:t>
        </w:r>
      </w:hyperlink>
      <w:r w:rsidR="00656095">
        <w:rPr>
          <w:bCs w:val="0"/>
          <w:szCs w:val="23"/>
        </w:rPr>
        <w:t>)</w:t>
      </w:r>
    </w:p>
    <w:p w14:paraId="097C9509" w14:textId="77777777" w:rsidR="000D1EB7" w:rsidRDefault="000D1EB7" w:rsidP="00133C5E">
      <w:pPr>
        <w:pStyle w:val="ListParagraph"/>
        <w:jc w:val="both"/>
        <w:rPr>
          <w:bCs w:val="0"/>
        </w:rPr>
      </w:pPr>
    </w:p>
    <w:p w14:paraId="767534EE" w14:textId="2917E9FA" w:rsidR="000D1EB7" w:rsidRPr="00715483" w:rsidRDefault="000D1EB7" w:rsidP="00133C5E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0D1EB7">
        <w:rPr>
          <w:bCs w:val="0"/>
          <w:u w:val="single"/>
        </w:rPr>
        <w:t>Executive Session</w:t>
      </w:r>
      <w:r>
        <w:rPr>
          <w:bCs w:val="0"/>
        </w:rPr>
        <w:t xml:space="preserve"> – Council to enter executive session to discuss negotiations for the purchase of land.</w:t>
      </w:r>
    </w:p>
    <w:p w14:paraId="08D3D2DC" w14:textId="77777777" w:rsidR="00932ABD" w:rsidRPr="00932ABD" w:rsidRDefault="00932ABD" w:rsidP="00133C5E">
      <w:pPr>
        <w:ind w:left="1080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133C5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33C5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33C5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80B46">
      <w:headerReference w:type="even" r:id="rId22"/>
      <w:headerReference w:type="default" r:id="rId23"/>
      <w:footerReference w:type="defaul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7834" w14:textId="559D6C03" w:rsidR="0088012C" w:rsidRDefault="0088012C">
    <w:pPr>
      <w:pStyle w:val="Header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3458975" wp14:editId="028659D2">
              <wp:simplePos x="0" y="0"/>
              <wp:positionH relativeFrom="margin">
                <wp:align>center</wp:align>
              </wp:positionH>
              <wp:positionV relativeFrom="page">
                <wp:posOffset>415637</wp:posOffset>
              </wp:positionV>
              <wp:extent cx="7133590" cy="12009120"/>
              <wp:effectExtent l="0" t="0" r="1206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475CED8" id="AutoShape 1" o:spid="_x0000_s1026" style="position:absolute;margin-left:0;margin-top:32.75pt;width:561.7pt;height:945.6pt;z-index:251659776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" o:allowincell="f" filled="f" fillcolor="black" strokeweight="1pt">
              <w10:wrap anchorx="margin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92275E"/>
    <w:multiLevelType w:val="hybridMultilevel"/>
    <w:tmpl w:val="18D4FB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4B0A84"/>
    <w:multiLevelType w:val="hybridMultilevel"/>
    <w:tmpl w:val="D03AD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4"/>
  </w:num>
  <w:num w:numId="5">
    <w:abstractNumId w:val="22"/>
  </w:num>
  <w:num w:numId="6">
    <w:abstractNumId w:val="20"/>
  </w:num>
  <w:num w:numId="7">
    <w:abstractNumId w:val="15"/>
  </w:num>
  <w:num w:numId="8">
    <w:abstractNumId w:val="16"/>
  </w:num>
  <w:num w:numId="9">
    <w:abstractNumId w:val="7"/>
  </w:num>
  <w:num w:numId="10">
    <w:abstractNumId w:val="14"/>
  </w:num>
  <w:num w:numId="11">
    <w:abstractNumId w:val="0"/>
  </w:num>
  <w:num w:numId="12">
    <w:abstractNumId w:val="26"/>
  </w:num>
  <w:num w:numId="13">
    <w:abstractNumId w:val="10"/>
  </w:num>
  <w:num w:numId="14">
    <w:abstractNumId w:val="8"/>
  </w:num>
  <w:num w:numId="15">
    <w:abstractNumId w:val="1"/>
  </w:num>
  <w:num w:numId="16">
    <w:abstractNumId w:val="25"/>
  </w:num>
  <w:num w:numId="17">
    <w:abstractNumId w:val="21"/>
  </w:num>
  <w:num w:numId="18">
    <w:abstractNumId w:val="11"/>
  </w:num>
  <w:num w:numId="19">
    <w:abstractNumId w:val="17"/>
  </w:num>
  <w:num w:numId="20">
    <w:abstractNumId w:val="2"/>
  </w:num>
  <w:num w:numId="21">
    <w:abstractNumId w:val="12"/>
  </w:num>
  <w:num w:numId="22">
    <w:abstractNumId w:val="27"/>
  </w:num>
  <w:num w:numId="23">
    <w:abstractNumId w:val="18"/>
  </w:num>
  <w:num w:numId="24">
    <w:abstractNumId w:val="13"/>
  </w:num>
  <w:num w:numId="25">
    <w:abstractNumId w:val="19"/>
  </w:num>
  <w:num w:numId="26">
    <w:abstractNumId w:val="5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7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75D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3D6"/>
    <w:rsid w:val="000C7758"/>
    <w:rsid w:val="000C79A4"/>
    <w:rsid w:val="000D1EB7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4525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3C5E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4D"/>
    <w:rsid w:val="001455A3"/>
    <w:rsid w:val="001472D3"/>
    <w:rsid w:val="00147BC9"/>
    <w:rsid w:val="00151173"/>
    <w:rsid w:val="00152486"/>
    <w:rsid w:val="0015309D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36B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E7F82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4A38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812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4646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21D7"/>
    <w:rsid w:val="00443CFF"/>
    <w:rsid w:val="00444060"/>
    <w:rsid w:val="0044523D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5001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3E4A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97744"/>
    <w:rsid w:val="005A0EA7"/>
    <w:rsid w:val="005A10DE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C7C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18E"/>
    <w:rsid w:val="00652568"/>
    <w:rsid w:val="006527A2"/>
    <w:rsid w:val="006538CE"/>
    <w:rsid w:val="00653F18"/>
    <w:rsid w:val="006541D7"/>
    <w:rsid w:val="00655050"/>
    <w:rsid w:val="00656095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0B46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5DEC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03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4389"/>
    <w:rsid w:val="00715483"/>
    <w:rsid w:val="0071590C"/>
    <w:rsid w:val="00716380"/>
    <w:rsid w:val="007168FC"/>
    <w:rsid w:val="00716F32"/>
    <w:rsid w:val="007202D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5E8C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4BE5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3B9A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8C8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4E0B"/>
    <w:rsid w:val="0086576D"/>
    <w:rsid w:val="00867A78"/>
    <w:rsid w:val="00870389"/>
    <w:rsid w:val="00872C5C"/>
    <w:rsid w:val="00873287"/>
    <w:rsid w:val="00873C7E"/>
    <w:rsid w:val="008747A0"/>
    <w:rsid w:val="00874F77"/>
    <w:rsid w:val="00875241"/>
    <w:rsid w:val="00876DE9"/>
    <w:rsid w:val="00876DF1"/>
    <w:rsid w:val="0088012C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4A6D"/>
    <w:rsid w:val="008B4AAA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ABD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399E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6A82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0743F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4F4B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5DEC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62CC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39D4"/>
    <w:rsid w:val="00C44477"/>
    <w:rsid w:val="00C514F1"/>
    <w:rsid w:val="00C52155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5F2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3C6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8FC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3639F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C06DD"/>
    <w:rsid w:val="00EC0918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4BD8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B8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8C8"/>
    <w:rPr>
      <w:rFonts w:ascii="Calibri" w:eastAsiaTheme="minorHAns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8C8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C7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0/september8/claims090820.pdf" TargetMode="External"/><Relationship Id="rId13" Type="http://schemas.openxmlformats.org/officeDocument/2006/relationships/hyperlink" Target="http://info.cityoflex.com/ccdocs/meeting/2020/september8/5b090820.pdf" TargetMode="External"/><Relationship Id="rId18" Type="http://schemas.openxmlformats.org/officeDocument/2006/relationships/hyperlink" Target="http://info.cityoflex.com/ccdocs/meeting/2020/september8/5h090820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fo.cityoflex.com/ccdocs/meeting/2020/september8/5ja090820.pdf" TargetMode="External"/><Relationship Id="rId7" Type="http://schemas.openxmlformats.org/officeDocument/2006/relationships/hyperlink" Target="http://info.cityoflex.com/ccdocs/minutes/2020/august25.pdf" TargetMode="External"/><Relationship Id="rId12" Type="http://schemas.openxmlformats.org/officeDocument/2006/relationships/hyperlink" Target="http://info.cityoflex.com/ccdocs/meeting/2020/september8/5bc090820.pdf" TargetMode="External"/><Relationship Id="rId17" Type="http://schemas.openxmlformats.org/officeDocument/2006/relationships/hyperlink" Target="http://info.cityoflex.com/ccdocs/meeting/2020/September8/5G090820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0/September8/5F090820.pdf" TargetMode="External"/><Relationship Id="rId20" Type="http://schemas.openxmlformats.org/officeDocument/2006/relationships/hyperlink" Target="http://info.cityoflex.com/ccdocs/meeting/2020/september8/5j0908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0/september8/5bb090820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0/september8/5e090820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://info.cityoflex.com/ccdocs/meeting/2020/september8/5ba090820.pdf" TargetMode="External"/><Relationship Id="rId19" Type="http://schemas.openxmlformats.org/officeDocument/2006/relationships/hyperlink" Target="http://info.cityoflex.com/ccdocs/meeting/2020/september8/5i0908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september8/5aa090820.pdf" TargetMode="External"/><Relationship Id="rId14" Type="http://schemas.openxmlformats.org/officeDocument/2006/relationships/hyperlink" Target="http://info.cityoflex.com/ccdocs/meeting/2020/september8/5d090820.pdf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319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Joe Pepplitsch</cp:lastModifiedBy>
  <cp:revision>14</cp:revision>
  <cp:lastPrinted>2020-09-04T19:29:00Z</cp:lastPrinted>
  <dcterms:created xsi:type="dcterms:W3CDTF">2020-09-04T19:26:00Z</dcterms:created>
  <dcterms:modified xsi:type="dcterms:W3CDTF">2020-09-08T20:03:00Z</dcterms:modified>
</cp:coreProperties>
</file>