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8F9950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823CD">
        <w:rPr>
          <w:szCs w:val="23"/>
        </w:rPr>
        <w:t>Ju</w:t>
      </w:r>
      <w:r w:rsidR="00541B80">
        <w:rPr>
          <w:szCs w:val="23"/>
        </w:rPr>
        <w:t>ly</w:t>
      </w:r>
      <w:r w:rsidR="00F823CD">
        <w:rPr>
          <w:szCs w:val="23"/>
        </w:rPr>
        <w:t xml:space="preserve"> </w:t>
      </w:r>
      <w:r w:rsidR="00541B80">
        <w:rPr>
          <w:szCs w:val="23"/>
        </w:rPr>
        <w:t>9</w:t>
      </w:r>
      <w:r w:rsidR="00643F0E">
        <w:rPr>
          <w:szCs w:val="23"/>
        </w:rPr>
        <w:t>, 2019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A8205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A82058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A8205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A82058">
      <w:pPr>
        <w:jc w:val="both"/>
        <w:rPr>
          <w:b/>
          <w:bCs w:val="0"/>
          <w:szCs w:val="23"/>
          <w:u w:val="single"/>
        </w:rPr>
      </w:pPr>
    </w:p>
    <w:p w14:paraId="26CE47FC" w14:textId="2ABD8FD3" w:rsidR="005B1EBC" w:rsidRDefault="00357769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1062FF" w:rsidRPr="005C62C2">
          <w:rPr>
            <w:rStyle w:val="Hyperlink"/>
            <w:szCs w:val="23"/>
          </w:rPr>
          <w:t xml:space="preserve">June </w:t>
        </w:r>
        <w:r w:rsidR="00541B80" w:rsidRPr="005C62C2">
          <w:rPr>
            <w:rStyle w:val="Hyperlink"/>
            <w:szCs w:val="23"/>
          </w:rPr>
          <w:t>25</w:t>
        </w:r>
        <w:r w:rsidR="00B92FA4" w:rsidRPr="005C62C2">
          <w:rPr>
            <w:rStyle w:val="Hyperlink"/>
            <w:szCs w:val="23"/>
          </w:rPr>
          <w:t>,</w:t>
        </w:r>
        <w:r w:rsidR="008F37E7" w:rsidRPr="005C62C2">
          <w:rPr>
            <w:rStyle w:val="Hyperlink"/>
            <w:szCs w:val="23"/>
          </w:rPr>
          <w:t xml:space="preserve"> 201</w:t>
        </w:r>
        <w:r w:rsidR="006626E0" w:rsidRPr="005C62C2">
          <w:rPr>
            <w:rStyle w:val="Hyperlink"/>
            <w:szCs w:val="23"/>
          </w:rPr>
          <w:t>9</w:t>
        </w:r>
      </w:hyperlink>
    </w:p>
    <w:p w14:paraId="52AC5487" w14:textId="77777777" w:rsidR="00216093" w:rsidRDefault="00216093" w:rsidP="00A82058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35A4C6E" w:rsidR="00357769" w:rsidRPr="008F37E7" w:rsidRDefault="00932ED1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5C62C2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A82058">
      <w:pPr>
        <w:ind w:left="1080"/>
        <w:jc w:val="both"/>
        <w:rPr>
          <w:szCs w:val="23"/>
        </w:rPr>
      </w:pPr>
    </w:p>
    <w:p w14:paraId="68B297CC" w14:textId="7FAC30D1" w:rsidR="007741E2" w:rsidRDefault="007741E2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4C4EC6" w:rsidRPr="004C4EC6">
        <w:rPr>
          <w:szCs w:val="23"/>
        </w:rPr>
        <w:t xml:space="preserve"> </w:t>
      </w:r>
      <w:r w:rsidR="00905E52">
        <w:rPr>
          <w:szCs w:val="23"/>
        </w:rPr>
        <w:t xml:space="preserve"> </w:t>
      </w:r>
    </w:p>
    <w:p w14:paraId="26766BBD" w14:textId="77777777" w:rsidR="00357769" w:rsidRPr="00494074" w:rsidRDefault="00357769" w:rsidP="00A82058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A8205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A82058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A82058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A82058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A82058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0B076628" w14:textId="77777777" w:rsidR="009D653F" w:rsidRDefault="009D653F" w:rsidP="00A82058">
      <w:pPr>
        <w:ind w:left="1080"/>
        <w:jc w:val="both"/>
        <w:rPr>
          <w:bCs w:val="0"/>
          <w:szCs w:val="23"/>
        </w:rPr>
      </w:pPr>
    </w:p>
    <w:p w14:paraId="1A09D987" w14:textId="22C8B5DB" w:rsidR="00653F18" w:rsidRDefault="00932ED1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9" w:history="1">
        <w:r w:rsidR="00896B5E" w:rsidRPr="0032060F">
          <w:rPr>
            <w:rStyle w:val="Hyperlink"/>
            <w:bCs w:val="0"/>
            <w:szCs w:val="23"/>
          </w:rPr>
          <w:t>Pay Request</w:t>
        </w:r>
      </w:hyperlink>
      <w:r w:rsidR="00653F18">
        <w:rPr>
          <w:bCs w:val="0"/>
          <w:szCs w:val="23"/>
        </w:rPr>
        <w:t xml:space="preserve"> – Council to consider </w:t>
      </w:r>
      <w:r w:rsidR="00896B5E">
        <w:rPr>
          <w:bCs w:val="0"/>
          <w:szCs w:val="23"/>
        </w:rPr>
        <w:t xml:space="preserve">Pay Request #1 for the Workforce Training Space </w:t>
      </w:r>
      <w:bookmarkStart w:id="0" w:name="_GoBack"/>
      <w:bookmarkEnd w:id="0"/>
      <w:r w:rsidR="00896B5E">
        <w:rPr>
          <w:bCs w:val="0"/>
          <w:szCs w:val="23"/>
        </w:rPr>
        <w:t>project, in the amount of $57,9</w:t>
      </w:r>
      <w:r w:rsidR="002F636C">
        <w:rPr>
          <w:bCs w:val="0"/>
          <w:szCs w:val="23"/>
        </w:rPr>
        <w:t>4</w:t>
      </w:r>
      <w:r w:rsidR="00896B5E">
        <w:rPr>
          <w:bCs w:val="0"/>
          <w:szCs w:val="23"/>
        </w:rPr>
        <w:t>8.03.</w:t>
      </w:r>
    </w:p>
    <w:p w14:paraId="0E029AF3" w14:textId="77777777" w:rsidR="002C0688" w:rsidRDefault="002C0688" w:rsidP="00A82058">
      <w:pPr>
        <w:pStyle w:val="ListParagraph"/>
        <w:jc w:val="both"/>
        <w:rPr>
          <w:bCs w:val="0"/>
          <w:szCs w:val="23"/>
        </w:rPr>
      </w:pPr>
    </w:p>
    <w:p w14:paraId="617C5FCC" w14:textId="466A5AE0" w:rsidR="002C0688" w:rsidRDefault="00932ED1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2C0688" w:rsidRPr="005C62C2">
          <w:rPr>
            <w:rStyle w:val="Hyperlink"/>
            <w:bCs w:val="0"/>
            <w:szCs w:val="23"/>
          </w:rPr>
          <w:t>Accounts Receivable</w:t>
        </w:r>
      </w:hyperlink>
      <w:r w:rsidR="002C0688">
        <w:rPr>
          <w:bCs w:val="0"/>
          <w:szCs w:val="23"/>
        </w:rPr>
        <w:t xml:space="preserve"> – Council to consider authorization to remove balances on accounts deemed uncollectible.</w:t>
      </w:r>
    </w:p>
    <w:p w14:paraId="52004193" w14:textId="77777777" w:rsidR="00F56BFE" w:rsidRDefault="00F56BFE" w:rsidP="00F56BFE">
      <w:pPr>
        <w:pStyle w:val="ListParagraph"/>
        <w:rPr>
          <w:bCs w:val="0"/>
          <w:szCs w:val="23"/>
        </w:rPr>
      </w:pPr>
    </w:p>
    <w:p w14:paraId="792D180A" w14:textId="48B1FB50" w:rsidR="00F56BFE" w:rsidRDefault="00932ED1" w:rsidP="00A8205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F56BFE" w:rsidRPr="005F788F">
          <w:rPr>
            <w:rStyle w:val="Hyperlink"/>
            <w:bCs w:val="0"/>
            <w:szCs w:val="23"/>
          </w:rPr>
          <w:t>Local Disaster Declaration</w:t>
        </w:r>
      </w:hyperlink>
      <w:r w:rsidR="00F56BFE">
        <w:rPr>
          <w:bCs w:val="0"/>
          <w:szCs w:val="23"/>
        </w:rPr>
        <w:t xml:space="preserve"> – Council to authorize the issuance of a Local Disaster Declaration due to flooding beginning July 8, 2019. </w:t>
      </w:r>
    </w:p>
    <w:p w14:paraId="18CA5305" w14:textId="77777777" w:rsidR="00315B11" w:rsidRPr="00A1546E" w:rsidRDefault="00315B11" w:rsidP="00A82058">
      <w:pPr>
        <w:pStyle w:val="ListParagraph"/>
        <w:jc w:val="both"/>
        <w:rPr>
          <w:bCs w:val="0"/>
          <w:szCs w:val="23"/>
          <w:u w:val="single"/>
        </w:rPr>
      </w:pPr>
    </w:p>
    <w:p w14:paraId="0D98D8D9" w14:textId="77777777" w:rsidR="008F4A32" w:rsidRPr="008F4A32" w:rsidRDefault="008F4A32" w:rsidP="00A82058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A82058">
      <w:pPr>
        <w:jc w:val="both"/>
        <w:rPr>
          <w:b/>
          <w:bCs w:val="0"/>
          <w:szCs w:val="23"/>
          <w:u w:val="single"/>
        </w:rPr>
      </w:pPr>
    </w:p>
    <w:p w14:paraId="5C7DC1CF" w14:textId="4F1BBFEB" w:rsidR="00D03FE9" w:rsidRPr="00F56BFE" w:rsidRDefault="00357769" w:rsidP="00A82058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p w14:paraId="37FF9734" w14:textId="77777777" w:rsidR="00F56BFE" w:rsidRDefault="00F56BFE" w:rsidP="00F56BFE">
      <w:pPr>
        <w:pStyle w:val="ListParagraph"/>
        <w:rPr>
          <w:b/>
        </w:rPr>
      </w:pPr>
    </w:p>
    <w:p w14:paraId="769E751B" w14:textId="63586C3F" w:rsidR="00F56BFE" w:rsidRDefault="00F56BFE" w:rsidP="00F56BFE">
      <w:pPr>
        <w:jc w:val="both"/>
        <w:rPr>
          <w:b/>
        </w:rPr>
      </w:pPr>
    </w:p>
    <w:p w14:paraId="69B435F9" w14:textId="77777777" w:rsidR="00F56BFE" w:rsidRPr="004930EC" w:rsidRDefault="00F56BFE" w:rsidP="00F56BFE">
      <w:pPr>
        <w:jc w:val="both"/>
        <w:rPr>
          <w:b/>
        </w:rPr>
      </w:pPr>
      <w:r w:rsidRPr="004930EC">
        <w:rPr>
          <w:b/>
        </w:rPr>
        <w:t>CERTIFICATE</w:t>
      </w:r>
    </w:p>
    <w:p w14:paraId="41876FB8" w14:textId="77777777" w:rsidR="00F56BFE" w:rsidRPr="00F56BFE" w:rsidRDefault="00F56BFE" w:rsidP="00F56BFE">
      <w:pPr>
        <w:jc w:val="both"/>
        <w:rPr>
          <w:bCs w:val="0"/>
        </w:rPr>
      </w:pPr>
    </w:p>
    <w:p w14:paraId="03D5ACA8" w14:textId="2D13FA11" w:rsidR="00F56BFE" w:rsidRPr="00F56BFE" w:rsidRDefault="00F56BFE" w:rsidP="00F56BFE">
      <w:pPr>
        <w:jc w:val="both"/>
        <w:rPr>
          <w:bCs w:val="0"/>
        </w:rPr>
      </w:pPr>
      <w:r w:rsidRPr="00F56BFE">
        <w:rPr>
          <w:bCs w:val="0"/>
        </w:rPr>
        <w:t>I, Pamela Baruth, duly appointed as City Clerk of Lexington, Nebraska, do hereby certify that Items 5</w:t>
      </w:r>
      <w:r w:rsidR="00EF7667">
        <w:rPr>
          <w:bCs w:val="0"/>
        </w:rPr>
        <w:t>c</w:t>
      </w:r>
      <w:r w:rsidRPr="00F56BFE">
        <w:rPr>
          <w:bCs w:val="0"/>
        </w:rPr>
        <w:t xml:space="preserve"> was added on the Council Agenda for </w:t>
      </w:r>
      <w:r w:rsidR="0034705E">
        <w:rPr>
          <w:bCs w:val="0"/>
        </w:rPr>
        <w:t>July 9, 2019</w:t>
      </w:r>
      <w:r w:rsidRPr="00F56BFE">
        <w:rPr>
          <w:bCs w:val="0"/>
        </w:rPr>
        <w:t xml:space="preserve">, </w:t>
      </w:r>
      <w:r w:rsidR="00EF7667">
        <w:rPr>
          <w:bCs w:val="0"/>
        </w:rPr>
        <w:t xml:space="preserve">due to its emergency </w:t>
      </w:r>
      <w:r w:rsidR="0034705E">
        <w:rPr>
          <w:bCs w:val="0"/>
        </w:rPr>
        <w:t>status</w:t>
      </w:r>
      <w:r w:rsidR="00EF7667">
        <w:rPr>
          <w:bCs w:val="0"/>
        </w:rPr>
        <w:t>.</w:t>
      </w:r>
    </w:p>
    <w:p w14:paraId="374D4F18" w14:textId="77777777" w:rsidR="00F56BFE" w:rsidRPr="00F56BFE" w:rsidRDefault="00F56BFE" w:rsidP="00F56BFE">
      <w:pPr>
        <w:jc w:val="both"/>
        <w:rPr>
          <w:bCs w:val="0"/>
        </w:rPr>
      </w:pPr>
    </w:p>
    <w:p w14:paraId="63BF85D8" w14:textId="77777777" w:rsidR="00F56BFE" w:rsidRPr="00F56BFE" w:rsidRDefault="00F56BFE" w:rsidP="00F56BFE">
      <w:pPr>
        <w:jc w:val="both"/>
        <w:rPr>
          <w:bCs w:val="0"/>
        </w:rPr>
      </w:pP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</w:p>
    <w:p w14:paraId="457E8BC8" w14:textId="42ABF2A1" w:rsidR="00F56BFE" w:rsidRPr="00F56BFE" w:rsidRDefault="00F56BFE" w:rsidP="00F56BFE">
      <w:pPr>
        <w:jc w:val="both"/>
        <w:rPr>
          <w:bCs w:val="0"/>
        </w:rPr>
      </w:pP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Pr="00F56BFE">
        <w:rPr>
          <w:bCs w:val="0"/>
        </w:rPr>
        <w:t>Pamela Baruth</w:t>
      </w:r>
    </w:p>
    <w:p w14:paraId="523D9C3B" w14:textId="3D9FDE41" w:rsidR="00F56BFE" w:rsidRPr="00F56BFE" w:rsidRDefault="00F56BFE" w:rsidP="00F56BFE">
      <w:pPr>
        <w:jc w:val="both"/>
        <w:rPr>
          <w:bCs w:val="0"/>
        </w:rPr>
      </w:pP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Pr="00F56BFE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="00EF7667">
        <w:rPr>
          <w:bCs w:val="0"/>
        </w:rPr>
        <w:tab/>
      </w:r>
      <w:r w:rsidRPr="00F56BFE">
        <w:rPr>
          <w:bCs w:val="0"/>
        </w:rPr>
        <w:t>Lexington City Clerk</w:t>
      </w:r>
    </w:p>
    <w:sectPr w:rsidR="00F56BFE" w:rsidRPr="00F56BFE" w:rsidSect="00895C4E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D3F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36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0F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05E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0E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2C2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5F788F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576"/>
    <w:rsid w:val="00825EB4"/>
    <w:rsid w:val="008261EA"/>
    <w:rsid w:val="00826269"/>
    <w:rsid w:val="00826DAD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6FC7"/>
    <w:rsid w:val="00887053"/>
    <w:rsid w:val="0088738E"/>
    <w:rsid w:val="008875C4"/>
    <w:rsid w:val="008910DC"/>
    <w:rsid w:val="00895C4E"/>
    <w:rsid w:val="00896206"/>
    <w:rsid w:val="00896B5E"/>
    <w:rsid w:val="008973DC"/>
    <w:rsid w:val="008A0DC5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058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EF7667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6BFE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july9/claims0709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june2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july9/5c0709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19/july9/5b0709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july9/5a0709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2</cp:revision>
  <cp:lastPrinted>2019-07-09T18:16:00Z</cp:lastPrinted>
  <dcterms:created xsi:type="dcterms:W3CDTF">2019-07-10T15:00:00Z</dcterms:created>
  <dcterms:modified xsi:type="dcterms:W3CDTF">2019-07-10T15:00:00Z</dcterms:modified>
</cp:coreProperties>
</file>